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DCB95" w14:textId="77777777" w:rsidR="006540B5" w:rsidRPr="00653A4F" w:rsidRDefault="006540B5" w:rsidP="006540B5">
      <w:pPr>
        <w:pStyle w:val="Title"/>
        <w:rPr>
          <w:rFonts w:asciiTheme="minorHAnsi" w:hAnsiTheme="minorHAnsi" w:cstheme="minorHAnsi"/>
          <w:sz w:val="72"/>
        </w:rPr>
      </w:pPr>
      <w:r w:rsidRPr="00653A4F">
        <w:rPr>
          <w:rFonts w:asciiTheme="minorHAnsi" w:hAnsiTheme="minorHAnsi" w:cstheme="minorHAnsi"/>
          <w:sz w:val="72"/>
        </w:rPr>
        <w:tab/>
      </w:r>
    </w:p>
    <w:p w14:paraId="2F380180" w14:textId="77777777" w:rsidR="006540B5" w:rsidRPr="00653A4F" w:rsidRDefault="00972197" w:rsidP="006540B5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 wp14:anchorId="7B707D9D" wp14:editId="258FFAA8">
            <wp:extent cx="5274310" cy="2363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5469" w14:textId="77777777" w:rsidR="00592064" w:rsidRPr="00AF4AA9" w:rsidRDefault="00592064" w:rsidP="00592064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14:paraId="5F18E981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59C2DDE4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3C7607A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32CCEA55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7A4699B0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025697C" w14:textId="014F669E" w:rsidR="006540B5" w:rsidRDefault="00D87C0E" w:rsidP="00D87C0E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 Reference guide</w:t>
      </w:r>
    </w:p>
    <w:p w14:paraId="519C6D57" w14:textId="07F1F7BD" w:rsidR="00D87C0E" w:rsidRPr="00D87C0E" w:rsidRDefault="00D87C0E" w:rsidP="00D87C0E">
      <w:pPr>
        <w:pStyle w:val="icomchaptercovertitle"/>
        <w:rPr>
          <w:lang w:val="el-GR"/>
        </w:rPr>
      </w:pPr>
      <w:bookmarkStart w:id="0" w:name="_Ref46094633"/>
      <w:bookmarkStart w:id="1" w:name="_Ref46094701"/>
      <w:bookmarkStart w:id="2" w:name="_Toc56034823"/>
      <w:r>
        <w:rPr>
          <w:lang w:val="el-GR"/>
        </w:rPr>
        <w:t xml:space="preserve">Διαδικασία </w:t>
      </w:r>
      <w:r w:rsidR="00C840D9">
        <w:rPr>
          <w:lang w:val="el-GR"/>
        </w:rPr>
        <w:t>1</w:t>
      </w:r>
      <w:r>
        <w:rPr>
          <w:lang w:val="el-GR"/>
        </w:rPr>
        <w:t>.1</w:t>
      </w:r>
    </w:p>
    <w:bookmarkEnd w:id="0"/>
    <w:bookmarkEnd w:id="1"/>
    <w:bookmarkEnd w:id="2"/>
    <w:p w14:paraId="0F6B98DE" w14:textId="46A7D388" w:rsidR="00D87C0E" w:rsidRPr="00C840D9" w:rsidRDefault="00C840D9" w:rsidP="00D87C0E">
      <w:pPr>
        <w:pStyle w:val="icomchaptercovertitle"/>
        <w:rPr>
          <w:lang w:val="el-GR"/>
        </w:rPr>
      </w:pPr>
      <w:r>
        <w:rPr>
          <w:lang w:val="el-GR"/>
        </w:rPr>
        <w:t xml:space="preserve">Εισαγωγή εγγράφων μέσω </w:t>
      </w:r>
      <w:r>
        <w:t>Desktop</w:t>
      </w:r>
      <w:r w:rsidRPr="00C840D9">
        <w:rPr>
          <w:lang w:val="el-GR"/>
        </w:rPr>
        <w:t xml:space="preserve"> </w:t>
      </w:r>
      <w:r>
        <w:t>Client</w:t>
      </w:r>
    </w:p>
    <w:p w14:paraId="5E2064D5" w14:textId="77777777" w:rsidR="00D87C0E" w:rsidRPr="00D87C0E" w:rsidRDefault="00D87C0E" w:rsidP="00D87C0E">
      <w:pPr>
        <w:pStyle w:val="icomchaptercovertitle"/>
        <w:rPr>
          <w:rFonts w:cstheme="minorHAnsi"/>
          <w:sz w:val="24"/>
          <w:lang w:val="el-GR"/>
        </w:rPr>
      </w:pPr>
    </w:p>
    <w:p w14:paraId="564C89C5" w14:textId="77777777" w:rsidR="0002315A" w:rsidRPr="00D87C0E" w:rsidRDefault="0002315A">
      <w:pPr>
        <w:spacing w:before="0" w:after="160" w:line="259" w:lineRule="auto"/>
        <w:jc w:val="left"/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br w:type="page"/>
      </w:r>
    </w:p>
    <w:p w14:paraId="514E2E98" w14:textId="55D81963" w:rsidR="006540B5" w:rsidRPr="00D87C0E" w:rsidRDefault="006540B5" w:rsidP="009B75B0">
      <w:pPr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lastRenderedPageBreak/>
        <w:t xml:space="preserve">                 </w:t>
      </w:r>
    </w:p>
    <w:p w14:paraId="3F5E69DD" w14:textId="77777777" w:rsidR="006540B5" w:rsidRPr="00C840D9" w:rsidRDefault="0002315A" w:rsidP="006540B5">
      <w:pPr>
        <w:rPr>
          <w:rFonts w:cstheme="minorHAnsi"/>
          <w:color w:val="0033A0"/>
          <w:sz w:val="24"/>
          <w:lang w:val="el-GR"/>
        </w:rPr>
      </w:pPr>
      <w:r>
        <w:rPr>
          <w:rFonts w:cstheme="minorHAnsi"/>
          <w:color w:val="0033A0"/>
          <w:sz w:val="24"/>
          <w:lang w:val="el-GR"/>
        </w:rPr>
        <w:t>Πίνακας</w:t>
      </w:r>
      <w:r w:rsidRPr="00C840D9">
        <w:rPr>
          <w:rFonts w:cstheme="minorHAnsi"/>
          <w:color w:val="0033A0"/>
          <w:sz w:val="24"/>
          <w:lang w:val="el-GR"/>
        </w:rPr>
        <w:t xml:space="preserve"> </w:t>
      </w:r>
      <w:r>
        <w:rPr>
          <w:rFonts w:cstheme="minorHAnsi"/>
          <w:color w:val="0033A0"/>
          <w:sz w:val="24"/>
          <w:lang w:val="el-GR"/>
        </w:rPr>
        <w:t>περιεχομένων</w:t>
      </w:r>
    </w:p>
    <w:bookmarkStart w:id="3" w:name="_GoBack"/>
    <w:bookmarkEnd w:id="3"/>
    <w:p w14:paraId="0FB54816" w14:textId="77777777" w:rsidR="003B2BAC" w:rsidRDefault="006540B5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r w:rsidRPr="00265EB8">
        <w:rPr>
          <w:rFonts w:cstheme="minorHAnsi"/>
          <w:sz w:val="24"/>
          <w:szCs w:val="24"/>
        </w:rPr>
        <w:fldChar w:fldCharType="begin"/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instrText>TOC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o</w:instrText>
      </w:r>
      <w:r w:rsidRPr="0002315A">
        <w:rPr>
          <w:rFonts w:cstheme="minorHAnsi"/>
          <w:sz w:val="24"/>
          <w:szCs w:val="24"/>
          <w:lang w:val="el-GR"/>
        </w:rPr>
        <w:instrText xml:space="preserve"> "1-3" \</w:instrText>
      </w:r>
      <w:r w:rsidRPr="00265EB8">
        <w:rPr>
          <w:rFonts w:cstheme="minorHAnsi"/>
          <w:sz w:val="24"/>
          <w:szCs w:val="24"/>
        </w:rPr>
        <w:instrText>h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z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u</w:instrText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fldChar w:fldCharType="separate"/>
      </w:r>
      <w:hyperlink w:anchor="_Toc58603206" w:history="1">
        <w:r w:rsidR="003B2BAC" w:rsidRPr="00F94B54">
          <w:rPr>
            <w:rStyle w:val="Hyperlink"/>
            <w:rFonts w:eastAsiaTheme="majorEastAsia"/>
            <w:noProof/>
            <w:lang w:val="el-GR"/>
          </w:rPr>
          <w:t>1.</w:t>
        </w:r>
        <w:r w:rsidR="003B2BAC">
          <w:rPr>
            <w:rFonts w:eastAsiaTheme="minorEastAsia"/>
            <w:noProof/>
            <w:lang w:val="el-GR"/>
          </w:rPr>
          <w:tab/>
        </w:r>
        <w:r w:rsidR="003B2BAC" w:rsidRPr="00F94B54">
          <w:rPr>
            <w:rStyle w:val="Hyperlink"/>
            <w:rFonts w:eastAsiaTheme="majorEastAsia"/>
            <w:noProof/>
            <w:lang w:val="el-GR"/>
          </w:rPr>
          <w:t>Εισαγωγή εγγράφου με επιλογή αρχείου</w:t>
        </w:r>
        <w:r w:rsidR="003B2BAC">
          <w:rPr>
            <w:noProof/>
            <w:webHidden/>
          </w:rPr>
          <w:tab/>
        </w:r>
        <w:r w:rsidR="003B2BAC">
          <w:rPr>
            <w:noProof/>
            <w:webHidden/>
          </w:rPr>
          <w:fldChar w:fldCharType="begin"/>
        </w:r>
        <w:r w:rsidR="003B2BAC">
          <w:rPr>
            <w:noProof/>
            <w:webHidden/>
          </w:rPr>
          <w:instrText xml:space="preserve"> PAGEREF _Toc58603206 \h </w:instrText>
        </w:r>
        <w:r w:rsidR="003B2BAC">
          <w:rPr>
            <w:noProof/>
            <w:webHidden/>
          </w:rPr>
        </w:r>
        <w:r w:rsidR="003B2BAC">
          <w:rPr>
            <w:noProof/>
            <w:webHidden/>
          </w:rPr>
          <w:fldChar w:fldCharType="separate"/>
        </w:r>
        <w:r w:rsidR="003B2BAC">
          <w:rPr>
            <w:noProof/>
            <w:webHidden/>
          </w:rPr>
          <w:t>3</w:t>
        </w:r>
        <w:r w:rsidR="003B2BAC">
          <w:rPr>
            <w:noProof/>
            <w:webHidden/>
          </w:rPr>
          <w:fldChar w:fldCharType="end"/>
        </w:r>
      </w:hyperlink>
    </w:p>
    <w:p w14:paraId="389B33E8" w14:textId="77777777" w:rsidR="003B2BAC" w:rsidRDefault="003B2BAC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58603207" w:history="1">
        <w:r w:rsidRPr="00F94B54">
          <w:rPr>
            <w:rStyle w:val="Hyperlink"/>
            <w:rFonts w:eastAsiaTheme="majorEastAsia"/>
            <w:noProof/>
            <w:lang w:val="el-GR"/>
          </w:rPr>
          <w:t>2.</w:t>
        </w:r>
        <w:r>
          <w:rPr>
            <w:rFonts w:eastAsiaTheme="minorEastAsia"/>
            <w:noProof/>
            <w:lang w:val="el-GR"/>
          </w:rPr>
          <w:tab/>
        </w:r>
        <w:r w:rsidRPr="00F94B54">
          <w:rPr>
            <w:rStyle w:val="Hyperlink"/>
            <w:rFonts w:eastAsiaTheme="majorEastAsia"/>
            <w:noProof/>
            <w:lang w:val="el-GR"/>
          </w:rPr>
          <w:t>Εισαγωγή εγγράφου με γρήγορη σάρωση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_Toc58603207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52322CC" w14:textId="77777777" w:rsidR="003B2BAC" w:rsidRDefault="003B2BAC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58603208" w:history="1">
        <w:r w:rsidRPr="00F94B54">
          <w:rPr>
            <w:rStyle w:val="Hyperlink"/>
            <w:rFonts w:eastAsiaTheme="majorEastAsia"/>
            <w:noProof/>
            <w:lang w:val="el-GR"/>
          </w:rPr>
          <w:t>3.</w:t>
        </w:r>
        <w:r>
          <w:rPr>
            <w:rFonts w:eastAsiaTheme="minorEastAsia"/>
            <w:noProof/>
            <w:lang w:val="el-GR"/>
          </w:rPr>
          <w:tab/>
        </w:r>
        <w:r w:rsidRPr="00F94B54">
          <w:rPr>
            <w:rStyle w:val="Hyperlink"/>
            <w:rFonts w:eastAsiaTheme="majorEastAsia"/>
            <w:noProof/>
            <w:lang w:val="el-GR"/>
          </w:rPr>
          <w:t>Εισαγωγή εγγράφου με σάρωση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_Toc58603208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FFACBF2" w14:textId="77777777" w:rsidR="003B2BAC" w:rsidRDefault="003B2BAC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58603209" w:history="1">
        <w:r w:rsidRPr="00F94B54">
          <w:rPr>
            <w:rStyle w:val="Hyperlink"/>
            <w:rFonts w:eastAsiaTheme="majorEastAsia"/>
            <w:noProof/>
            <w:lang w:val="el-GR"/>
          </w:rPr>
          <w:t>4.</w:t>
        </w:r>
        <w:r>
          <w:rPr>
            <w:rFonts w:eastAsiaTheme="minorEastAsia"/>
            <w:noProof/>
            <w:lang w:val="el-GR"/>
          </w:rPr>
          <w:tab/>
        </w:r>
        <w:r w:rsidRPr="00F94B54">
          <w:rPr>
            <w:rStyle w:val="Hyperlink"/>
            <w:rFonts w:eastAsiaTheme="majorEastAsia"/>
            <w:noProof/>
            <w:lang w:val="el-GR"/>
          </w:rPr>
          <w:t xml:space="preserve">Εισαγωγή εγγράφου με </w:t>
        </w:r>
        <w:r w:rsidRPr="00F94B54">
          <w:rPr>
            <w:rStyle w:val="Hyperlink"/>
            <w:rFonts w:eastAsiaTheme="majorEastAsia"/>
            <w:noProof/>
          </w:rPr>
          <w:t>drag</w:t>
        </w:r>
        <w:r w:rsidRPr="00F94B54">
          <w:rPr>
            <w:rStyle w:val="Hyperlink"/>
            <w:rFonts w:eastAsiaTheme="majorEastAsia"/>
            <w:noProof/>
            <w:lang w:val="el-GR"/>
          </w:rPr>
          <w:t xml:space="preserve"> </w:t>
        </w:r>
        <w:r w:rsidRPr="00F94B54">
          <w:rPr>
            <w:rStyle w:val="Hyperlink"/>
            <w:rFonts w:eastAsiaTheme="majorEastAsia"/>
            <w:noProof/>
          </w:rPr>
          <w:t>and</w:t>
        </w:r>
        <w:r w:rsidRPr="00F94B54">
          <w:rPr>
            <w:rStyle w:val="Hyperlink"/>
            <w:rFonts w:eastAsiaTheme="majorEastAsia"/>
            <w:noProof/>
            <w:lang w:val="el-GR"/>
          </w:rPr>
          <w:t xml:space="preserve"> </w:t>
        </w:r>
        <w:r w:rsidRPr="00F94B54">
          <w:rPr>
            <w:rStyle w:val="Hyperlink"/>
            <w:rFonts w:eastAsiaTheme="majorEastAsia"/>
            <w:noProof/>
          </w:rPr>
          <w:t>drop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_Toc58603209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36EC29A" w14:textId="77777777" w:rsidR="003B2BAC" w:rsidRDefault="003B2BAC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58603210" w:history="1">
        <w:r w:rsidRPr="00F94B54">
          <w:rPr>
            <w:rStyle w:val="Hyperlink"/>
            <w:rFonts w:eastAsiaTheme="majorEastAsia"/>
            <w:noProof/>
            <w:lang w:val="el-GR"/>
          </w:rPr>
          <w:t>5.</w:t>
        </w:r>
        <w:r>
          <w:rPr>
            <w:rFonts w:eastAsiaTheme="minorEastAsia"/>
            <w:noProof/>
            <w:lang w:val="el-GR"/>
          </w:rPr>
          <w:tab/>
        </w:r>
        <w:r w:rsidRPr="00F94B54">
          <w:rPr>
            <w:rStyle w:val="Hyperlink"/>
            <w:rFonts w:eastAsiaTheme="majorEastAsia"/>
            <w:noProof/>
            <w:lang w:val="el-GR"/>
          </w:rPr>
          <w:t xml:space="preserve">Εισαγωγή εγγράφου μέσω </w:t>
        </w:r>
        <w:r w:rsidRPr="00F94B54">
          <w:rPr>
            <w:rStyle w:val="Hyperlink"/>
            <w:rFonts w:eastAsiaTheme="majorEastAsia"/>
            <w:noProof/>
          </w:rPr>
          <w:t>Outlook</w:t>
        </w:r>
        <w:r w:rsidRPr="00F94B54">
          <w:rPr>
            <w:rStyle w:val="Hyperlink"/>
            <w:rFonts w:eastAsiaTheme="majorEastAsia"/>
            <w:noProof/>
            <w:lang w:val="el-GR"/>
          </w:rPr>
          <w:t xml:space="preserve"> </w:t>
        </w:r>
        <w:r w:rsidRPr="00F94B54">
          <w:rPr>
            <w:rStyle w:val="Hyperlink"/>
            <w:rFonts w:eastAsiaTheme="majorEastAsia"/>
            <w:noProof/>
          </w:rPr>
          <w:t>addin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_Toc58603210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B2C76EB" w14:textId="77777777" w:rsidR="003B2BAC" w:rsidRDefault="003B2BAC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58603211" w:history="1">
        <w:r w:rsidRPr="00F94B54">
          <w:rPr>
            <w:rStyle w:val="Hyperlink"/>
            <w:rFonts w:eastAsiaTheme="majorEastAsia"/>
            <w:noProof/>
            <w:lang w:val="el-GR"/>
          </w:rPr>
          <w:t>6.</w:t>
        </w:r>
        <w:r>
          <w:rPr>
            <w:rFonts w:eastAsiaTheme="minorEastAsia"/>
            <w:noProof/>
            <w:lang w:val="el-GR"/>
          </w:rPr>
          <w:tab/>
        </w:r>
        <w:r w:rsidRPr="00F94B54">
          <w:rPr>
            <w:rStyle w:val="Hyperlink"/>
            <w:rFonts w:eastAsiaTheme="majorEastAsia"/>
            <w:noProof/>
            <w:lang w:val="el-GR"/>
          </w:rPr>
          <w:t>Εισαγωγή κενού εγγράφου για αρχειοθέτηση με φόρμα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_Toc58603211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4432F37" w14:textId="2A77577E" w:rsidR="00D9723B" w:rsidRDefault="006540B5" w:rsidP="00D87C0E">
      <w:pPr>
        <w:pStyle w:val="Heading2"/>
        <w:numPr>
          <w:ilvl w:val="0"/>
          <w:numId w:val="0"/>
        </w:numPr>
        <w:rPr>
          <w:rFonts w:cstheme="minorHAnsi"/>
          <w:szCs w:val="24"/>
        </w:rPr>
      </w:pPr>
      <w:r w:rsidRPr="00265EB8">
        <w:rPr>
          <w:rFonts w:cstheme="minorHAnsi"/>
          <w:szCs w:val="24"/>
        </w:rPr>
        <w:fldChar w:fldCharType="end"/>
      </w:r>
      <w:bookmarkStart w:id="4" w:name="_Toc56034824"/>
    </w:p>
    <w:p w14:paraId="557F1513" w14:textId="77777777" w:rsidR="00D9723B" w:rsidRDefault="00D9723B">
      <w:pPr>
        <w:spacing w:before="0" w:after="160" w:line="259" w:lineRule="auto"/>
        <w:jc w:val="left"/>
        <w:rPr>
          <w:rFonts w:asciiTheme="majorHAnsi" w:eastAsia="Calibri" w:hAnsiTheme="majorHAnsi" w:cstheme="minorHAnsi"/>
          <w:color w:val="0033A0"/>
          <w:sz w:val="32"/>
          <w:szCs w:val="24"/>
        </w:rPr>
      </w:pPr>
      <w:r>
        <w:rPr>
          <w:rFonts w:cstheme="minorHAnsi"/>
          <w:szCs w:val="24"/>
        </w:rPr>
        <w:br w:type="page"/>
      </w:r>
    </w:p>
    <w:p w14:paraId="21A4F51D" w14:textId="37D70E7B" w:rsidR="00D9723B" w:rsidRDefault="00D87C0E" w:rsidP="00D9723B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5" w:name="_Toc58603206"/>
      <w:r w:rsidRPr="00D9723B">
        <w:rPr>
          <w:rFonts w:eastAsiaTheme="majorEastAsia"/>
          <w:lang w:val="el-GR"/>
        </w:rPr>
        <w:lastRenderedPageBreak/>
        <w:t xml:space="preserve">Εισαγωγή εγγράφου </w:t>
      </w:r>
      <w:bookmarkStart w:id="6" w:name="_Toc56034825"/>
      <w:bookmarkEnd w:id="4"/>
      <w:r w:rsidR="00C840D9">
        <w:rPr>
          <w:rFonts w:eastAsiaTheme="majorEastAsia"/>
          <w:lang w:val="el-GR"/>
        </w:rPr>
        <w:t>με επιλογή αρχείου</w:t>
      </w:r>
      <w:bookmarkEnd w:id="5"/>
    </w:p>
    <w:p w14:paraId="637C79C5" w14:textId="1793B615" w:rsidR="00241446" w:rsidRDefault="00A31A6F" w:rsidP="004F5835">
      <w:pPr>
        <w:ind w:left="45"/>
        <w:rPr>
          <w:lang w:val="el-GR" w:eastAsia="en-GB"/>
        </w:rPr>
      </w:pPr>
      <w:r>
        <w:rPr>
          <w:lang w:val="el-GR" w:eastAsia="en-GB"/>
        </w:rPr>
        <w:t>Ο</w:t>
      </w:r>
      <w:r w:rsidR="008C330D" w:rsidRPr="008C330D">
        <w:rPr>
          <w:lang w:val="el-GR" w:eastAsia="en-GB"/>
        </w:rPr>
        <w:t xml:space="preserve"> χρήστης</w:t>
      </w:r>
      <w:r>
        <w:rPr>
          <w:lang w:val="el-GR" w:eastAsia="en-GB"/>
        </w:rPr>
        <w:t xml:space="preserve"> μπορεί να εισάγει</w:t>
      </w:r>
      <w:r w:rsidR="00537FDA">
        <w:rPr>
          <w:lang w:val="el-GR" w:eastAsia="en-GB"/>
        </w:rPr>
        <w:t xml:space="preserve"> στο σύστημα </w:t>
      </w:r>
      <w:r w:rsidR="004F5835">
        <w:rPr>
          <w:lang w:val="el-GR" w:eastAsia="en-GB"/>
        </w:rPr>
        <w:t>έγγραφα</w:t>
      </w:r>
      <w:r w:rsidR="00646F53">
        <w:rPr>
          <w:lang w:val="el-GR" w:eastAsia="en-GB"/>
        </w:rPr>
        <w:t xml:space="preserve"> που έχει αποθηκευμένα</w:t>
      </w:r>
      <w:r w:rsidR="008C330D" w:rsidRPr="008C330D">
        <w:rPr>
          <w:lang w:val="el-GR" w:eastAsia="en-GB"/>
        </w:rPr>
        <w:t xml:space="preserve"> σε κάποιο σημείο του υπολογιστή του </w:t>
      </w:r>
      <w:r w:rsidR="00241446">
        <w:rPr>
          <w:lang w:val="el-GR" w:eastAsia="en-GB"/>
        </w:rPr>
        <w:t>ακολουθώντας τα εξής βήματα:</w:t>
      </w:r>
    </w:p>
    <w:p w14:paraId="18BD08CA" w14:textId="77777777" w:rsidR="004F5835" w:rsidRPr="008C330D" w:rsidRDefault="004F5835" w:rsidP="004F5835">
      <w:pPr>
        <w:ind w:left="45"/>
        <w:rPr>
          <w:lang w:val="el-GR" w:eastAsia="en-GB"/>
        </w:rPr>
      </w:pPr>
    </w:p>
    <w:p w14:paraId="263291EA" w14:textId="2BED401C" w:rsidR="00241446" w:rsidRDefault="00646F53" w:rsidP="00646F53">
      <w:pPr>
        <w:pStyle w:val="ListParagraph"/>
        <w:numPr>
          <w:ilvl w:val="0"/>
          <w:numId w:val="14"/>
        </w:numPr>
        <w:spacing w:before="0" w:after="200"/>
        <w:ind w:left="426"/>
        <w:rPr>
          <w:lang w:val="el-GR" w:eastAsia="en-GB"/>
        </w:rPr>
      </w:pPr>
      <w:r>
        <w:rPr>
          <w:lang w:val="el-GR" w:eastAsia="en-GB"/>
        </w:rPr>
        <w:t xml:space="preserve">Βήμα 1: </w:t>
      </w:r>
      <w:r w:rsidR="00241446">
        <w:rPr>
          <w:lang w:val="el-GR" w:eastAsia="en-GB"/>
        </w:rPr>
        <w:t>Επιλ</w:t>
      </w:r>
      <w:r>
        <w:rPr>
          <w:lang w:val="el-GR" w:eastAsia="en-GB"/>
        </w:rPr>
        <w:t>ογή πλήκτρου</w:t>
      </w:r>
      <w:r w:rsidR="00241446">
        <w:rPr>
          <w:lang w:val="el-GR" w:eastAsia="en-GB"/>
        </w:rPr>
        <w:t xml:space="preserve"> «Επιλογή από τον υπολογιστή» στην «Κεντρική» καρτέλα</w:t>
      </w:r>
      <w:r>
        <w:rPr>
          <w:lang w:val="el-GR" w:eastAsia="en-GB"/>
        </w:rPr>
        <w:t>.</w:t>
      </w:r>
    </w:p>
    <w:p w14:paraId="3D96691B" w14:textId="5D2FF1CF" w:rsidR="008C330D" w:rsidRDefault="00646F53" w:rsidP="00646F53">
      <w:pPr>
        <w:pStyle w:val="ListParagraph"/>
        <w:numPr>
          <w:ilvl w:val="0"/>
          <w:numId w:val="14"/>
        </w:numPr>
        <w:spacing w:before="0" w:after="200"/>
        <w:ind w:left="426"/>
        <w:rPr>
          <w:lang w:val="el-GR" w:eastAsia="en-GB"/>
        </w:rPr>
      </w:pPr>
      <w:r>
        <w:rPr>
          <w:lang w:val="el-GR" w:eastAsia="en-GB"/>
        </w:rPr>
        <w:t>Βήμα 2 &amp; 3:</w:t>
      </w:r>
      <w:r w:rsidR="00241446">
        <w:rPr>
          <w:lang w:val="el-GR" w:eastAsia="en-GB"/>
        </w:rPr>
        <w:t xml:space="preserve"> Στο παράθυρο που εμφανίζεται </w:t>
      </w:r>
      <w:r>
        <w:rPr>
          <w:lang w:val="el-GR" w:eastAsia="en-GB"/>
        </w:rPr>
        <w:t>αναζήτηση κι επιλογή</w:t>
      </w:r>
      <w:r w:rsidR="00241446">
        <w:rPr>
          <w:lang w:val="el-GR" w:eastAsia="en-GB"/>
        </w:rPr>
        <w:t xml:space="preserve"> </w:t>
      </w:r>
      <w:r>
        <w:rPr>
          <w:lang w:val="el-GR" w:eastAsia="en-GB"/>
        </w:rPr>
        <w:t xml:space="preserve">ενός </w:t>
      </w:r>
      <w:r w:rsidR="00241446">
        <w:rPr>
          <w:lang w:val="el-GR" w:eastAsia="en-GB"/>
        </w:rPr>
        <w:t>ή περισσ</w:t>
      </w:r>
      <w:r>
        <w:rPr>
          <w:lang w:val="el-GR" w:eastAsia="en-GB"/>
        </w:rPr>
        <w:t>ότερων</w:t>
      </w:r>
      <w:r w:rsidR="00241446">
        <w:rPr>
          <w:lang w:val="el-GR" w:eastAsia="en-GB"/>
        </w:rPr>
        <w:t xml:space="preserve"> </w:t>
      </w:r>
      <w:r>
        <w:rPr>
          <w:lang w:val="el-GR" w:eastAsia="en-GB"/>
        </w:rPr>
        <w:t>αρχείων</w:t>
      </w:r>
      <w:r w:rsidR="00241446">
        <w:rPr>
          <w:lang w:val="el-GR" w:eastAsia="en-GB"/>
        </w:rPr>
        <w:t>.</w:t>
      </w:r>
    </w:p>
    <w:p w14:paraId="63A70054" w14:textId="3E9AF0CB" w:rsidR="00646F53" w:rsidRPr="008C330D" w:rsidRDefault="00646F53" w:rsidP="00646F53">
      <w:pPr>
        <w:pStyle w:val="ListParagraph"/>
        <w:numPr>
          <w:ilvl w:val="0"/>
          <w:numId w:val="14"/>
        </w:numPr>
        <w:spacing w:before="0" w:after="200"/>
        <w:ind w:left="426"/>
        <w:rPr>
          <w:lang w:val="el-GR" w:eastAsia="en-GB"/>
        </w:rPr>
      </w:pPr>
      <w:r>
        <w:rPr>
          <w:lang w:val="el-GR" w:eastAsia="en-GB"/>
        </w:rPr>
        <w:t>Βήμα 4: Με την ολοκλήρωση της εισαγωγής, το έγγραφο</w:t>
      </w:r>
      <w:r w:rsidR="00FB474A">
        <w:rPr>
          <w:lang w:val="el-GR" w:eastAsia="en-GB"/>
        </w:rPr>
        <w:t xml:space="preserve"> </w:t>
      </w:r>
      <w:r w:rsidR="009929E2">
        <w:rPr>
          <w:lang w:val="el-GR" w:eastAsia="en-GB"/>
        </w:rPr>
        <w:t>φαίνεται</w:t>
      </w:r>
      <w:r>
        <w:rPr>
          <w:lang w:val="el-GR" w:eastAsia="en-GB"/>
        </w:rPr>
        <w:t xml:space="preserve"> </w:t>
      </w:r>
      <w:r w:rsidR="009929E2">
        <w:rPr>
          <w:lang w:val="el-GR" w:eastAsia="en-GB"/>
        </w:rPr>
        <w:t>στη λίστα του φακέλου</w:t>
      </w:r>
      <w:r w:rsidR="00FB474A">
        <w:rPr>
          <w:lang w:val="el-GR" w:eastAsia="en-GB"/>
        </w:rPr>
        <w:t xml:space="preserve"> </w:t>
      </w:r>
      <w:r>
        <w:rPr>
          <w:lang w:val="el-GR" w:eastAsia="en-GB"/>
        </w:rPr>
        <w:t>«Φάκελος μη αρχειοθετημένων».</w:t>
      </w:r>
    </w:p>
    <w:p w14:paraId="4E4B18BC" w14:textId="4B61BE9D" w:rsidR="008C330D" w:rsidRDefault="00241446" w:rsidP="00291C77">
      <w:pPr>
        <w:pStyle w:val="ListParagraph"/>
        <w:keepNext/>
        <w:spacing w:before="240"/>
        <w:ind w:left="142"/>
        <w:jc w:val="center"/>
      </w:pPr>
      <w:r>
        <w:rPr>
          <w:noProof/>
          <w:lang w:val="el-GR"/>
        </w:rPr>
        <w:drawing>
          <wp:inline distT="0" distB="0" distL="0" distR="0" wp14:anchorId="7FDA61ED" wp14:editId="7791C516">
            <wp:extent cx="5274310" cy="30308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C3AA7" w14:textId="77777777" w:rsidR="008C330D" w:rsidRPr="008C330D" w:rsidRDefault="008C330D" w:rsidP="008C330D">
      <w:pPr>
        <w:pStyle w:val="ListParagraph"/>
        <w:spacing w:before="240"/>
        <w:ind w:left="765"/>
        <w:jc w:val="center"/>
        <w:rPr>
          <w:lang w:val="el-GR" w:eastAsia="en-GB"/>
        </w:rPr>
      </w:pPr>
    </w:p>
    <w:p w14:paraId="50535A40" w14:textId="1A43F98B" w:rsidR="00E21E4C" w:rsidRDefault="00E21E4C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br w:type="page"/>
      </w:r>
    </w:p>
    <w:p w14:paraId="2AC36BF0" w14:textId="77315E55" w:rsidR="008C330D" w:rsidRPr="00291C77" w:rsidRDefault="00C840D9" w:rsidP="00291C77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7" w:name="_Toc58603207"/>
      <w:r w:rsidRPr="00D9723B">
        <w:rPr>
          <w:rFonts w:eastAsiaTheme="majorEastAsia"/>
          <w:lang w:val="el-GR"/>
        </w:rPr>
        <w:lastRenderedPageBreak/>
        <w:t xml:space="preserve">Εισαγωγή εγγράφου </w:t>
      </w:r>
      <w:r>
        <w:rPr>
          <w:rFonts w:eastAsiaTheme="majorEastAsia"/>
          <w:lang w:val="el-GR"/>
        </w:rPr>
        <w:t>με γρήγορη σάρωση</w:t>
      </w:r>
      <w:bookmarkEnd w:id="7"/>
      <w:r>
        <w:rPr>
          <w:rFonts w:eastAsiaTheme="majorEastAsia"/>
          <w:lang w:val="el-GR"/>
        </w:rPr>
        <w:t xml:space="preserve"> </w:t>
      </w:r>
    </w:p>
    <w:p w14:paraId="7CE29E93" w14:textId="7637EF55" w:rsidR="00D34A96" w:rsidRDefault="00D34A96" w:rsidP="008C330D">
      <w:pPr>
        <w:rPr>
          <w:lang w:val="el-GR"/>
        </w:rPr>
      </w:pPr>
      <w:r>
        <w:rPr>
          <w:lang w:val="el-GR"/>
        </w:rPr>
        <w:t>Για άμεση έναρξη σάρωσης εγγράφου κι αυτόματη εισαγωγή του στο σύστημα</w:t>
      </w:r>
      <w:r w:rsidR="00FB474A">
        <w:rPr>
          <w:lang w:val="el-GR"/>
        </w:rPr>
        <w:t xml:space="preserve"> </w:t>
      </w:r>
      <w:r>
        <w:rPr>
          <w:lang w:val="el-GR"/>
        </w:rPr>
        <w:t>ο χρήστης</w:t>
      </w:r>
      <w:r w:rsidR="0085711C">
        <w:rPr>
          <w:lang w:val="el-GR"/>
        </w:rPr>
        <w:t xml:space="preserve"> στην «Κεντρική» καρτέλα</w:t>
      </w:r>
      <w:r>
        <w:rPr>
          <w:lang w:val="el-GR"/>
        </w:rPr>
        <w:t>:</w:t>
      </w:r>
    </w:p>
    <w:p w14:paraId="09B234A0" w14:textId="22CA6720" w:rsidR="008C330D" w:rsidRDefault="0085711C" w:rsidP="00D34A96">
      <w:pPr>
        <w:pStyle w:val="ListParagraph"/>
        <w:numPr>
          <w:ilvl w:val="0"/>
          <w:numId w:val="15"/>
        </w:numPr>
        <w:rPr>
          <w:lang w:val="el-GR"/>
        </w:rPr>
      </w:pPr>
      <w:r>
        <w:rPr>
          <w:lang w:val="el-GR"/>
        </w:rPr>
        <w:t xml:space="preserve">Από το μενού στη «Γρήγορη Σάρωση» </w:t>
      </w:r>
      <w:r w:rsidR="0015662E">
        <w:rPr>
          <w:lang w:val="el-GR"/>
        </w:rPr>
        <w:t>επιλέγει την επιθυμητή ρύθμιση σάρωσης</w:t>
      </w:r>
      <w:r>
        <w:rPr>
          <w:lang w:val="el-GR"/>
        </w:rPr>
        <w:t xml:space="preserve"> </w:t>
      </w:r>
      <w:r w:rsidR="006A72EC">
        <w:rPr>
          <w:lang w:val="el-GR"/>
        </w:rPr>
        <w:t>κι</w:t>
      </w:r>
    </w:p>
    <w:p w14:paraId="21C892C8" w14:textId="1212892B" w:rsidR="00200503" w:rsidRDefault="00B146AE" w:rsidP="00D34A96">
      <w:pPr>
        <w:pStyle w:val="ListParagraph"/>
        <w:numPr>
          <w:ilvl w:val="0"/>
          <w:numId w:val="15"/>
        </w:numPr>
        <w:rPr>
          <w:lang w:val="el-GR"/>
        </w:rPr>
      </w:pPr>
      <w:r>
        <w:rPr>
          <w:lang w:val="el-GR"/>
        </w:rPr>
        <w:t xml:space="preserve">από το πλήκτρο </w:t>
      </w:r>
      <w:r w:rsidR="00322B65">
        <w:rPr>
          <w:lang w:val="el-GR"/>
        </w:rPr>
        <w:t xml:space="preserve">ακριβώς </w:t>
      </w:r>
      <w:r>
        <w:rPr>
          <w:lang w:val="el-GR"/>
        </w:rPr>
        <w:t>από πάνω εκκινεί</w:t>
      </w:r>
      <w:r w:rsidR="006A72EC">
        <w:rPr>
          <w:lang w:val="el-GR"/>
        </w:rPr>
        <w:t xml:space="preserve"> τη διαδικασία σάρωσης</w:t>
      </w:r>
      <w:r w:rsidR="009929E2">
        <w:rPr>
          <w:lang w:val="el-GR"/>
        </w:rPr>
        <w:t xml:space="preserve"> </w:t>
      </w:r>
    </w:p>
    <w:p w14:paraId="2320AEAE" w14:textId="706BA2DE" w:rsidR="0015662E" w:rsidRPr="00200503" w:rsidRDefault="00200503" w:rsidP="00200503">
      <w:pPr>
        <w:rPr>
          <w:lang w:val="el-GR"/>
        </w:rPr>
      </w:pPr>
      <w:r>
        <w:rPr>
          <w:lang w:val="el-GR"/>
        </w:rPr>
        <w:t>Μόλις η αυτόματη σάρωση ολοκληρωθεί</w:t>
      </w:r>
      <w:r w:rsidR="009929E2" w:rsidRPr="00200503">
        <w:rPr>
          <w:lang w:val="el-GR"/>
        </w:rPr>
        <w:t xml:space="preserve"> το έγγραφο φαίνεται στη σχετική λίστα</w:t>
      </w:r>
      <w:r w:rsidR="006A72EC" w:rsidRPr="00200503">
        <w:rPr>
          <w:lang w:val="el-GR"/>
        </w:rPr>
        <w:t>.</w:t>
      </w:r>
    </w:p>
    <w:p w14:paraId="428C1C06" w14:textId="4C67ADF9" w:rsidR="008C330D" w:rsidRPr="008C330D" w:rsidRDefault="000C64D4" w:rsidP="003F60BD">
      <w:pPr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 wp14:anchorId="4089F85B" wp14:editId="4019C006">
            <wp:extent cx="5274310" cy="274701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A96">
        <w:rPr>
          <w:rFonts w:eastAsiaTheme="majorEastAsia"/>
          <w:lang w:val="el-GR"/>
        </w:rPr>
        <w:t xml:space="preserve"> </w:t>
      </w:r>
      <w:r w:rsidR="00D9723B">
        <w:rPr>
          <w:rFonts w:eastAsiaTheme="majorEastAsia"/>
          <w:lang w:val="el-GR"/>
        </w:rPr>
        <w:br w:type="page"/>
      </w:r>
    </w:p>
    <w:p w14:paraId="75F3C3B5" w14:textId="1083E600" w:rsidR="00C840D9" w:rsidRDefault="00C840D9" w:rsidP="00C840D9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8" w:name="_Toc58603208"/>
      <w:r w:rsidRPr="00D9723B">
        <w:rPr>
          <w:rFonts w:eastAsiaTheme="majorEastAsia"/>
          <w:lang w:val="el-GR"/>
        </w:rPr>
        <w:lastRenderedPageBreak/>
        <w:t xml:space="preserve">Εισαγωγή εγγράφου </w:t>
      </w:r>
      <w:r>
        <w:rPr>
          <w:rFonts w:eastAsiaTheme="majorEastAsia"/>
          <w:lang w:val="el-GR"/>
        </w:rPr>
        <w:t>με σάρωση</w:t>
      </w:r>
      <w:bookmarkEnd w:id="8"/>
    </w:p>
    <w:p w14:paraId="1CFCC01D" w14:textId="6BF54236" w:rsidR="001C30D0" w:rsidRPr="001C30D0" w:rsidRDefault="001C30D0" w:rsidP="001C30D0">
      <w:pPr>
        <w:spacing w:before="0" w:line="259" w:lineRule="auto"/>
        <w:rPr>
          <w:lang w:val="el-GR"/>
        </w:rPr>
      </w:pPr>
      <w:bookmarkStart w:id="9" w:name="OLE_LINK6"/>
      <w:bookmarkStart w:id="10" w:name="OLE_LINK7"/>
      <w:r w:rsidRPr="001C30D0">
        <w:rPr>
          <w:lang w:val="el-GR"/>
        </w:rPr>
        <w:t xml:space="preserve">Στην καρτέλα «Εργαλεία» του περιβάλλοντος «Οι φάκελοί μου» </w:t>
      </w:r>
      <w:r w:rsidR="00622066">
        <w:rPr>
          <w:lang w:val="el-GR"/>
        </w:rPr>
        <w:t>ο χρήστης επιλέγει</w:t>
      </w:r>
      <w:r w:rsidRPr="001C30D0">
        <w:rPr>
          <w:lang w:val="el-GR"/>
        </w:rPr>
        <w:t xml:space="preserve"> </w:t>
      </w:r>
      <w:r w:rsidR="00622066">
        <w:rPr>
          <w:lang w:val="el-GR"/>
        </w:rPr>
        <w:t>την</w:t>
      </w:r>
      <w:r w:rsidRPr="001C30D0">
        <w:rPr>
          <w:lang w:val="el-GR"/>
        </w:rPr>
        <w:t xml:space="preserve"> «Εφαρμογή σάρωσης εγγράφων»:</w:t>
      </w:r>
    </w:p>
    <w:bookmarkEnd w:id="9"/>
    <w:bookmarkEnd w:id="10"/>
    <w:p w14:paraId="2762E62A" w14:textId="77777777" w:rsidR="001C30D0" w:rsidRDefault="001C30D0" w:rsidP="001C30D0">
      <w:pPr>
        <w:ind w:right="-483"/>
      </w:pPr>
      <w:r>
        <w:rPr>
          <w:noProof/>
          <w:lang w:val="el-GR"/>
        </w:rPr>
        <w:drawing>
          <wp:inline distT="0" distB="0" distL="0" distR="0" wp14:anchorId="420924A5" wp14:editId="73CFA2C2">
            <wp:extent cx="5584190" cy="2685849"/>
            <wp:effectExtent l="19050" t="19050" r="16510" b="196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2042" cy="2704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2493A1" w14:textId="77777777" w:rsidR="001C30D0" w:rsidRDefault="001C30D0" w:rsidP="001C30D0">
      <w:pPr>
        <w:pStyle w:val="ListParagraph"/>
        <w:ind w:left="0" w:right="-483"/>
      </w:pPr>
    </w:p>
    <w:p w14:paraId="4E404E12" w14:textId="09B61F5A" w:rsidR="001C30D0" w:rsidRPr="003C3047" w:rsidRDefault="00622066" w:rsidP="003C3047">
      <w:pPr>
        <w:spacing w:before="0" w:line="259" w:lineRule="auto"/>
        <w:ind w:right="-483"/>
        <w:rPr>
          <w:lang w:val="el-GR"/>
        </w:rPr>
      </w:pPr>
      <w:r w:rsidRPr="003C3047">
        <w:rPr>
          <w:lang w:val="el-GR"/>
        </w:rPr>
        <w:t>Τοποθετεί το έγγραφο στο σαρωτή και επιλέγει</w:t>
      </w:r>
      <w:r w:rsidR="001C30D0" w:rsidRPr="003C3047">
        <w:rPr>
          <w:lang w:val="el-GR"/>
        </w:rPr>
        <w:t xml:space="preserve"> το πλήκτρο «Έναρξη σάρωσης»:</w:t>
      </w:r>
    </w:p>
    <w:p w14:paraId="13FFE66D" w14:textId="13B270B6" w:rsidR="001C30D0" w:rsidRDefault="00081AEB" w:rsidP="001C30D0">
      <w:r>
        <w:rPr>
          <w:noProof/>
          <w:lang w:val="el-GR"/>
        </w:rPr>
        <w:drawing>
          <wp:inline distT="0" distB="0" distL="0" distR="0" wp14:anchorId="3F9ABA74" wp14:editId="39531DE1">
            <wp:extent cx="5476875" cy="2927682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3509" cy="293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7ADED" w14:textId="77777777" w:rsidR="001C30D0" w:rsidRPr="004A2C86" w:rsidRDefault="001C30D0" w:rsidP="001C30D0">
      <w:pPr>
        <w:pStyle w:val="ListParagraph"/>
        <w:ind w:left="0"/>
      </w:pPr>
    </w:p>
    <w:p w14:paraId="166AD60C" w14:textId="42CABC95" w:rsidR="00622066" w:rsidRPr="003C3047" w:rsidRDefault="00622066" w:rsidP="003C3047">
      <w:pPr>
        <w:spacing w:before="0" w:after="160" w:line="259" w:lineRule="auto"/>
        <w:rPr>
          <w:lang w:val="el-GR"/>
        </w:rPr>
      </w:pPr>
      <w:r w:rsidRPr="003C3047">
        <w:rPr>
          <w:lang w:val="el-GR"/>
        </w:rPr>
        <w:t xml:space="preserve">Από την αριστερή πλευρά της οθόνης, ο χρήστης μπορεί να περιηγηθεί στις σελίδες του σαρωμένου εγγράφου </w:t>
      </w:r>
      <w:r>
        <w:rPr>
          <w:noProof/>
          <w:lang w:val="el-GR"/>
        </w:rPr>
        <w:drawing>
          <wp:inline distT="0" distB="0" distL="0" distR="0" wp14:anchorId="1BA255BD" wp14:editId="3DC00329">
            <wp:extent cx="278875" cy="452230"/>
            <wp:effectExtent l="0" t="0" r="6985" b="5080"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342" cy="4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047">
        <w:rPr>
          <w:lang w:val="el-GR"/>
        </w:rPr>
        <w:t xml:space="preserve"> έχοντας προεπισκόπηση της εμφάνισής τους στα δεξιά. Επίσης, </w:t>
      </w:r>
      <w:r w:rsidR="000A17E4" w:rsidRPr="003C3047">
        <w:rPr>
          <w:lang w:val="el-GR"/>
        </w:rPr>
        <w:t>από το μενού κάτω δεξιά υπάρχει δυνατότητα πριν την αποθήκευση</w:t>
      </w:r>
      <w:r w:rsidRPr="003C3047">
        <w:rPr>
          <w:lang w:val="el-GR"/>
        </w:rPr>
        <w:t xml:space="preserve"> να επεξεργαστεί </w:t>
      </w:r>
      <w:r w:rsidR="000A17E4" w:rsidRPr="003C3047">
        <w:rPr>
          <w:lang w:val="el-GR"/>
        </w:rPr>
        <w:t xml:space="preserve">ανάλογα κάθε επιλεγμένη σελίδα μέσω των </w:t>
      </w:r>
      <w:r w:rsidR="003C3047" w:rsidRPr="003C3047">
        <w:rPr>
          <w:lang w:val="el-GR"/>
        </w:rPr>
        <w:t>αντίστοιχων επιλογών</w:t>
      </w:r>
      <w:r w:rsidR="00162C85">
        <w:rPr>
          <w:lang w:val="el-GR"/>
        </w:rPr>
        <w:t xml:space="preserve"> : </w:t>
      </w:r>
      <w:r w:rsidR="00162C85">
        <w:rPr>
          <w:noProof/>
          <w:lang w:val="el-GR"/>
        </w:rPr>
        <w:drawing>
          <wp:inline distT="0" distB="0" distL="0" distR="0" wp14:anchorId="76B184C1" wp14:editId="133EDE25">
            <wp:extent cx="4219575" cy="2857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047" w:rsidRPr="003C3047">
        <w:rPr>
          <w:lang w:val="el-GR"/>
        </w:rPr>
        <w:t>.</w:t>
      </w:r>
    </w:p>
    <w:p w14:paraId="0FFFF8C2" w14:textId="77777777" w:rsidR="001C30D0" w:rsidRPr="00622066" w:rsidRDefault="001C30D0" w:rsidP="003C3047">
      <w:pPr>
        <w:pStyle w:val="ListParagraph"/>
        <w:ind w:left="0"/>
        <w:rPr>
          <w:lang w:val="el-GR"/>
        </w:rPr>
      </w:pPr>
    </w:p>
    <w:p w14:paraId="69F6F45B" w14:textId="321A5E5F" w:rsidR="001C30D0" w:rsidRPr="003C3047" w:rsidRDefault="001C30D0" w:rsidP="003C3047">
      <w:pPr>
        <w:spacing w:before="0" w:line="259" w:lineRule="auto"/>
        <w:rPr>
          <w:lang w:val="el-GR"/>
        </w:rPr>
      </w:pPr>
      <w:r w:rsidRPr="003C3047">
        <w:rPr>
          <w:lang w:val="el-GR"/>
        </w:rPr>
        <w:t>Τέλος, ε</w:t>
      </w:r>
      <w:r w:rsidR="000A17E4" w:rsidRPr="003C3047">
        <w:rPr>
          <w:lang w:val="el-GR"/>
        </w:rPr>
        <w:t>πιλέγει</w:t>
      </w:r>
      <w:r w:rsidRPr="003C3047">
        <w:rPr>
          <w:lang w:val="el-GR"/>
        </w:rPr>
        <w:t xml:space="preserve"> </w:t>
      </w:r>
      <w:r w:rsidR="00162C85">
        <w:rPr>
          <w:noProof/>
          <w:lang w:val="el-GR"/>
        </w:rPr>
        <w:drawing>
          <wp:inline distT="0" distB="0" distL="0" distR="0" wp14:anchorId="38A33828" wp14:editId="03AD6DAE">
            <wp:extent cx="499856" cy="53505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077" cy="54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047">
        <w:rPr>
          <w:lang w:val="el-GR"/>
        </w:rPr>
        <w:t xml:space="preserve"> </w:t>
      </w:r>
      <w:r w:rsidR="000A17E4" w:rsidRPr="003C3047">
        <w:rPr>
          <w:lang w:val="el-GR"/>
        </w:rPr>
        <w:t xml:space="preserve">και το έγγραφο </w:t>
      </w:r>
      <w:r w:rsidRPr="003C3047">
        <w:rPr>
          <w:lang w:val="el-GR"/>
        </w:rPr>
        <w:t>μεταφέρ</w:t>
      </w:r>
      <w:r w:rsidR="00BA23E1" w:rsidRPr="003C3047">
        <w:rPr>
          <w:lang w:val="el-GR"/>
        </w:rPr>
        <w:t>ε</w:t>
      </w:r>
      <w:r w:rsidRPr="003C3047">
        <w:rPr>
          <w:lang w:val="el-GR"/>
        </w:rPr>
        <w:t>ται αυτόματα στο φάκελο «Μη αρχειοθε</w:t>
      </w:r>
      <w:r w:rsidR="00BA23E1" w:rsidRPr="003C3047">
        <w:rPr>
          <w:lang w:val="el-GR"/>
        </w:rPr>
        <w:t>τημένα» της κεντρικής εφαρμογής για περαιτέρω διαχείριση.</w:t>
      </w:r>
    </w:p>
    <w:p w14:paraId="14890E46" w14:textId="77777777" w:rsidR="00BA23E1" w:rsidRDefault="00BA23E1" w:rsidP="001C30D0">
      <w:pPr>
        <w:spacing w:before="0" w:line="259" w:lineRule="auto"/>
        <w:rPr>
          <w:lang w:val="el-GR"/>
        </w:rPr>
      </w:pPr>
    </w:p>
    <w:p w14:paraId="68F54EB2" w14:textId="33B16E1F" w:rsidR="00BA23E1" w:rsidRDefault="003C3047" w:rsidP="001C30D0">
      <w:pPr>
        <w:spacing w:before="0" w:line="259" w:lineRule="auto"/>
        <w:rPr>
          <w:lang w:val="el-GR"/>
        </w:rPr>
      </w:pPr>
      <w:r>
        <w:rPr>
          <w:lang w:val="el-GR"/>
        </w:rPr>
        <w:t xml:space="preserve">Στην περίπτωση που ο χρήστης επιθυμεί τη σάρωση παραπάνω του ενός εγγράφου </w:t>
      </w:r>
      <w:r w:rsidR="00081AEB">
        <w:rPr>
          <w:lang w:val="el-GR"/>
        </w:rPr>
        <w:t>αντί για</w:t>
      </w:r>
      <w:r>
        <w:rPr>
          <w:lang w:val="el-GR"/>
        </w:rPr>
        <w:t xml:space="preserve"> αποθήκευση </w:t>
      </w:r>
      <w:r w:rsidR="00D95DAE">
        <w:rPr>
          <w:lang w:val="el-GR"/>
        </w:rPr>
        <w:t xml:space="preserve">μετά από κάθε σάρωση </w:t>
      </w:r>
      <w:r>
        <w:rPr>
          <w:lang w:val="el-GR"/>
        </w:rPr>
        <w:t xml:space="preserve">επιλέγει </w:t>
      </w:r>
      <w:r w:rsidR="00162C85">
        <w:rPr>
          <w:noProof/>
          <w:lang w:val="el-GR"/>
        </w:rPr>
        <w:drawing>
          <wp:inline distT="0" distB="0" distL="0" distR="0" wp14:anchorId="0CA0D038" wp14:editId="2BAF5063">
            <wp:extent cx="552450" cy="457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124" cy="46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>,</w:t>
      </w:r>
      <w:r w:rsidR="00081AEB">
        <w:rPr>
          <w:lang w:val="el-GR"/>
        </w:rPr>
        <w:t xml:space="preserve"> επαναλαμβάνει τα βήματα της σάρωσης για το νέο έγγραφο και στο τέλος </w:t>
      </w:r>
      <w:r w:rsidR="00162C85">
        <w:rPr>
          <w:lang w:val="el-GR"/>
        </w:rPr>
        <w:t xml:space="preserve">επιλέγει </w:t>
      </w:r>
      <w:r w:rsidR="00162C85">
        <w:rPr>
          <w:noProof/>
          <w:lang w:val="el-GR"/>
        </w:rPr>
        <w:drawing>
          <wp:inline distT="0" distB="0" distL="0" distR="0" wp14:anchorId="0EADB042" wp14:editId="5EC6D4C7">
            <wp:extent cx="664894" cy="445190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0884" cy="45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AEB">
        <w:rPr>
          <w:lang w:val="el-GR"/>
        </w:rPr>
        <w:t xml:space="preserve"> </w:t>
      </w:r>
      <w:r w:rsidR="00162C85">
        <w:rPr>
          <w:lang w:val="el-GR"/>
        </w:rPr>
        <w:t>.</w:t>
      </w:r>
    </w:p>
    <w:p w14:paraId="39F3BE92" w14:textId="77777777" w:rsidR="00AF1690" w:rsidRDefault="00AF1690" w:rsidP="001C30D0">
      <w:pPr>
        <w:spacing w:before="0" w:line="259" w:lineRule="auto"/>
        <w:rPr>
          <w:lang w:val="el-GR"/>
        </w:rPr>
      </w:pPr>
    </w:p>
    <w:p w14:paraId="6AB9680F" w14:textId="5F1CF89B" w:rsidR="00166A54" w:rsidRPr="000C4459" w:rsidRDefault="00166A54" w:rsidP="001C30D0">
      <w:pPr>
        <w:spacing w:before="0" w:line="259" w:lineRule="auto"/>
        <w:rPr>
          <w:lang w:val="el-GR"/>
        </w:rPr>
      </w:pPr>
      <w:r>
        <w:rPr>
          <w:lang w:val="el-GR"/>
        </w:rPr>
        <w:t>Τέλος, σημειώνεται ότι στην καρτέλα «Επιλογές» μεταξύ άλλων ρυθμίσεων ο χρήστης μπορεί να ενεργοποιήσει</w:t>
      </w:r>
      <w:r w:rsidR="000C4459">
        <w:rPr>
          <w:lang w:val="el-GR"/>
        </w:rPr>
        <w:t xml:space="preserve"> το πλήκτρο</w:t>
      </w:r>
      <w:r>
        <w:rPr>
          <w:lang w:val="el-GR"/>
        </w:rPr>
        <w:t xml:space="preserve">  </w:t>
      </w:r>
      <w:r>
        <w:rPr>
          <w:noProof/>
          <w:lang w:val="el-GR"/>
        </w:rPr>
        <w:drawing>
          <wp:inline distT="0" distB="0" distL="0" distR="0" wp14:anchorId="470C66B8" wp14:editId="158C5350">
            <wp:extent cx="807195" cy="456785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11442" cy="45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459">
        <w:rPr>
          <w:lang w:val="el-GR"/>
        </w:rPr>
        <w:t xml:space="preserve"> ώστε τα έγγραφα από σάρωση να εισάγονται ως </w:t>
      </w:r>
      <w:r w:rsidR="000C4459" w:rsidRPr="000C4459">
        <w:rPr>
          <w:lang w:val="el-GR"/>
        </w:rPr>
        <w:t>.</w:t>
      </w:r>
      <w:r w:rsidR="000C4459">
        <w:t>pdf</w:t>
      </w:r>
      <w:r w:rsidR="000C4459" w:rsidRPr="000C4459">
        <w:rPr>
          <w:lang w:val="el-GR"/>
        </w:rPr>
        <w:t xml:space="preserve"> </w:t>
      </w:r>
      <w:r w:rsidR="000C4459">
        <w:rPr>
          <w:lang w:val="el-GR"/>
        </w:rPr>
        <w:t>αντί για αρχεία εικόνας.</w:t>
      </w:r>
    </w:p>
    <w:p w14:paraId="56E2CBD1" w14:textId="77777777" w:rsidR="00AF1690" w:rsidRDefault="00AF1690" w:rsidP="001C30D0">
      <w:pPr>
        <w:spacing w:before="0" w:line="259" w:lineRule="auto"/>
        <w:rPr>
          <w:lang w:val="el-GR"/>
        </w:rPr>
      </w:pPr>
    </w:p>
    <w:p w14:paraId="30BEC99E" w14:textId="77777777" w:rsidR="001C30D0" w:rsidRDefault="001C30D0" w:rsidP="001C30D0">
      <w:pPr>
        <w:spacing w:before="0" w:line="259" w:lineRule="auto"/>
        <w:rPr>
          <w:lang w:val="el-GR"/>
        </w:rPr>
      </w:pPr>
    </w:p>
    <w:p w14:paraId="22497730" w14:textId="6F2E075E" w:rsidR="001C30D0" w:rsidRPr="001C30D0" w:rsidRDefault="001C30D0" w:rsidP="001C30D0">
      <w:pPr>
        <w:spacing w:before="0" w:line="259" w:lineRule="auto"/>
        <w:rPr>
          <w:lang w:val="el-GR"/>
        </w:rPr>
      </w:pPr>
    </w:p>
    <w:p w14:paraId="36F9CD2A" w14:textId="2E142E6B" w:rsidR="00C840D9" w:rsidRDefault="00C840D9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br w:type="page"/>
      </w:r>
    </w:p>
    <w:p w14:paraId="79D7C6C5" w14:textId="68D4D825" w:rsidR="00C840D9" w:rsidRDefault="00C840D9" w:rsidP="00C840D9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11" w:name="_Ref49033751"/>
      <w:bookmarkStart w:id="12" w:name="_Ref49033757"/>
      <w:bookmarkStart w:id="13" w:name="_Ref49033766"/>
      <w:bookmarkStart w:id="14" w:name="_Toc56034826"/>
      <w:bookmarkStart w:id="15" w:name="_Toc58603209"/>
      <w:bookmarkEnd w:id="6"/>
      <w:r w:rsidRPr="00D9723B">
        <w:rPr>
          <w:rFonts w:eastAsiaTheme="majorEastAsia"/>
          <w:lang w:val="el-GR"/>
        </w:rPr>
        <w:lastRenderedPageBreak/>
        <w:t xml:space="preserve">Εισαγωγή εγγράφου </w:t>
      </w:r>
      <w:r>
        <w:rPr>
          <w:rFonts w:eastAsiaTheme="majorEastAsia"/>
          <w:lang w:val="el-GR"/>
        </w:rPr>
        <w:t xml:space="preserve">με </w:t>
      </w:r>
      <w:r>
        <w:rPr>
          <w:rFonts w:eastAsiaTheme="majorEastAsia"/>
        </w:rPr>
        <w:t>drag</w:t>
      </w:r>
      <w:r w:rsidRPr="00C840D9">
        <w:rPr>
          <w:rFonts w:eastAsiaTheme="majorEastAsia"/>
          <w:lang w:val="el-GR"/>
        </w:rPr>
        <w:t xml:space="preserve"> </w:t>
      </w:r>
      <w:r>
        <w:rPr>
          <w:rFonts w:eastAsiaTheme="majorEastAsia"/>
        </w:rPr>
        <w:t>and</w:t>
      </w:r>
      <w:r w:rsidRPr="00C840D9">
        <w:rPr>
          <w:rFonts w:eastAsiaTheme="majorEastAsia"/>
          <w:lang w:val="el-GR"/>
        </w:rPr>
        <w:t xml:space="preserve"> </w:t>
      </w:r>
      <w:r>
        <w:rPr>
          <w:rFonts w:eastAsiaTheme="majorEastAsia"/>
        </w:rPr>
        <w:t>drop</w:t>
      </w:r>
      <w:bookmarkEnd w:id="15"/>
    </w:p>
    <w:p w14:paraId="7E133930" w14:textId="626649F4" w:rsidR="00B146AE" w:rsidRDefault="00B146AE" w:rsidP="000D4D2A">
      <w:pPr>
        <w:spacing w:before="0" w:after="160" w:line="259" w:lineRule="auto"/>
        <w:rPr>
          <w:noProof/>
          <w:lang w:val="el-GR"/>
        </w:rPr>
      </w:pPr>
      <w:r>
        <w:rPr>
          <w:noProof/>
          <w:lang w:val="el-GR"/>
        </w:rPr>
        <w:t>Η εισαγωγή ηλεκτρονικών αρχείων από τον υπολογιστή του χρήστη μπορεί να γίνει επιλέγοντας</w:t>
      </w:r>
      <w:r w:rsidR="000D4D2A">
        <w:rPr>
          <w:noProof/>
          <w:lang w:val="el-GR"/>
        </w:rPr>
        <w:t xml:space="preserve"> </w:t>
      </w:r>
      <w:r>
        <w:rPr>
          <w:noProof/>
          <w:lang w:val="el-GR"/>
        </w:rPr>
        <w:t>και σύροντας</w:t>
      </w:r>
      <w:r w:rsidR="000D4D2A">
        <w:rPr>
          <w:noProof/>
          <w:lang w:val="el-GR"/>
        </w:rPr>
        <w:t xml:space="preserve"> απευθείας </w:t>
      </w:r>
      <w:r>
        <w:rPr>
          <w:noProof/>
          <w:lang w:val="el-GR"/>
        </w:rPr>
        <w:t xml:space="preserve">το επιθυμητό αρχείο </w:t>
      </w:r>
      <w:r w:rsidR="000D4D2A">
        <w:rPr>
          <w:noProof/>
          <w:lang w:val="el-GR"/>
        </w:rPr>
        <w:t xml:space="preserve">στη λίστα του φακέλου </w:t>
      </w:r>
      <w:r w:rsidR="009929E2">
        <w:rPr>
          <w:noProof/>
          <w:lang w:val="el-GR"/>
        </w:rPr>
        <w:t xml:space="preserve">που έχει επιλεγεί στη </w:t>
      </w:r>
      <w:r w:rsidR="000D4D2A">
        <w:rPr>
          <w:noProof/>
          <w:lang w:val="el-GR"/>
        </w:rPr>
        <w:t>δομ</w:t>
      </w:r>
      <w:r w:rsidR="009929E2">
        <w:rPr>
          <w:noProof/>
          <w:lang w:val="el-GR"/>
        </w:rPr>
        <w:t>ή αριστερά</w:t>
      </w:r>
      <w:r w:rsidR="000D4D2A">
        <w:rPr>
          <w:noProof/>
          <w:lang w:val="el-GR"/>
        </w:rPr>
        <w:t xml:space="preserve">. </w:t>
      </w:r>
    </w:p>
    <w:p w14:paraId="299AA74B" w14:textId="5C582873" w:rsidR="00C840D9" w:rsidRDefault="00B146AE">
      <w:pPr>
        <w:spacing w:before="0" w:after="160" w:line="259" w:lineRule="auto"/>
        <w:jc w:val="left"/>
        <w:rPr>
          <w:rFonts w:asciiTheme="majorHAnsi" w:eastAsia="Calibri" w:hAnsiTheme="majorHAnsi" w:cs="Times New Roman"/>
          <w:color w:val="0033A0"/>
          <w:sz w:val="32"/>
          <w:szCs w:val="20"/>
          <w:lang w:val="el-GR"/>
        </w:rPr>
      </w:pPr>
      <w:r>
        <w:rPr>
          <w:noProof/>
          <w:lang w:val="el-GR"/>
        </w:rPr>
        <w:drawing>
          <wp:inline distT="0" distB="0" distL="0" distR="0" wp14:anchorId="3D14ACE7" wp14:editId="647F2DF7">
            <wp:extent cx="5274310" cy="31635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</w:t>
      </w:r>
      <w:r w:rsidR="00C840D9">
        <w:rPr>
          <w:lang w:val="el-GR"/>
        </w:rPr>
        <w:br w:type="page"/>
      </w:r>
    </w:p>
    <w:p w14:paraId="2D10B4E6" w14:textId="591BA768" w:rsidR="00C840D9" w:rsidRDefault="00C840D9" w:rsidP="00C840D9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16" w:name="_Toc58603210"/>
      <w:r w:rsidRPr="00D9723B">
        <w:rPr>
          <w:rFonts w:eastAsiaTheme="majorEastAsia"/>
          <w:lang w:val="el-GR"/>
        </w:rPr>
        <w:lastRenderedPageBreak/>
        <w:t xml:space="preserve">Εισαγωγή εγγράφου </w:t>
      </w:r>
      <w:r>
        <w:rPr>
          <w:rFonts w:eastAsiaTheme="majorEastAsia"/>
          <w:lang w:val="el-GR"/>
        </w:rPr>
        <w:t xml:space="preserve">μέσω </w:t>
      </w:r>
      <w:r>
        <w:rPr>
          <w:rFonts w:eastAsiaTheme="majorEastAsia"/>
        </w:rPr>
        <w:t>Outlook</w:t>
      </w:r>
      <w:r w:rsidRPr="00C840D9">
        <w:rPr>
          <w:rFonts w:eastAsiaTheme="majorEastAsia"/>
          <w:lang w:val="el-GR"/>
        </w:rPr>
        <w:t xml:space="preserve"> </w:t>
      </w:r>
      <w:proofErr w:type="spellStart"/>
      <w:r>
        <w:rPr>
          <w:rFonts w:eastAsiaTheme="majorEastAsia"/>
        </w:rPr>
        <w:t>addin</w:t>
      </w:r>
      <w:bookmarkEnd w:id="16"/>
      <w:proofErr w:type="spellEnd"/>
    </w:p>
    <w:p w14:paraId="24BEE5D5" w14:textId="761C4303" w:rsidR="008C330D" w:rsidRPr="00537FDA" w:rsidRDefault="008C330D" w:rsidP="00A420F8">
      <w:pPr>
        <w:ind w:left="360"/>
        <w:rPr>
          <w:lang w:val="el-GR"/>
        </w:rPr>
      </w:pPr>
      <w:r w:rsidRPr="00537FDA">
        <w:rPr>
          <w:lang w:val="el-GR"/>
        </w:rPr>
        <w:t>Στην περίπτωση</w:t>
      </w:r>
      <w:r w:rsidR="000A38E3" w:rsidRPr="000A38E3">
        <w:rPr>
          <w:lang w:val="el-GR"/>
        </w:rPr>
        <w:t xml:space="preserve"> </w:t>
      </w:r>
      <w:r w:rsidR="000A38E3">
        <w:rPr>
          <w:lang w:val="el-GR"/>
        </w:rPr>
        <w:t>χρήσης</w:t>
      </w:r>
      <w:r w:rsidRPr="00537FDA">
        <w:rPr>
          <w:lang w:val="el-GR"/>
        </w:rPr>
        <w:t xml:space="preserve"> </w:t>
      </w:r>
      <w:proofErr w:type="spellStart"/>
      <w:r>
        <w:t>Ms</w:t>
      </w:r>
      <w:proofErr w:type="spellEnd"/>
      <w:r w:rsidRPr="00537FDA">
        <w:rPr>
          <w:lang w:val="el-GR"/>
        </w:rPr>
        <w:t xml:space="preserve"> </w:t>
      </w:r>
      <w:r>
        <w:t>Outlook</w:t>
      </w:r>
      <w:r w:rsidRPr="00537FDA">
        <w:rPr>
          <w:lang w:val="el-GR"/>
        </w:rPr>
        <w:t xml:space="preserve"> παρέχεται η δυνατότητα τα έγγραφα που λαμβάνονται μέσω </w:t>
      </w:r>
      <w:r>
        <w:t>e</w:t>
      </w:r>
      <w:r w:rsidRPr="00537FDA">
        <w:rPr>
          <w:lang w:val="el-GR"/>
        </w:rPr>
        <w:t>-</w:t>
      </w:r>
      <w:r>
        <w:t>mail</w:t>
      </w:r>
      <w:r w:rsidRPr="00537FDA">
        <w:rPr>
          <w:lang w:val="el-GR"/>
        </w:rPr>
        <w:t xml:space="preserve"> να </w:t>
      </w:r>
      <w:r w:rsidR="009929E2">
        <w:rPr>
          <w:lang w:val="el-GR"/>
        </w:rPr>
        <w:t>εισάγονται</w:t>
      </w:r>
      <w:r w:rsidRPr="00537FDA">
        <w:rPr>
          <w:lang w:val="el-GR"/>
        </w:rPr>
        <w:t xml:space="preserve"> και να διαχειρίζονται μέσω του </w:t>
      </w:r>
      <w:proofErr w:type="spellStart"/>
      <w:r>
        <w:t>Papyros</w:t>
      </w:r>
      <w:proofErr w:type="spellEnd"/>
      <w:r w:rsidRPr="00537FDA">
        <w:rPr>
          <w:lang w:val="el-GR"/>
        </w:rPr>
        <w:t>@</w:t>
      </w:r>
      <w:r>
        <w:t>Outlook</w:t>
      </w:r>
      <w:r w:rsidRPr="00537FDA">
        <w:rPr>
          <w:lang w:val="el-GR"/>
        </w:rPr>
        <w:t xml:space="preserve"> </w:t>
      </w:r>
      <w:r>
        <w:t>Add</w:t>
      </w:r>
      <w:r w:rsidRPr="00537FDA">
        <w:rPr>
          <w:lang w:val="el-GR"/>
        </w:rPr>
        <w:t>-</w:t>
      </w:r>
      <w:r>
        <w:t>in</w:t>
      </w:r>
      <w:r w:rsidRPr="00537FDA">
        <w:rPr>
          <w:lang w:val="el-GR"/>
        </w:rPr>
        <w:t>.</w:t>
      </w:r>
    </w:p>
    <w:p w14:paraId="40C673D4" w14:textId="2CBDE198" w:rsidR="008C330D" w:rsidRPr="00341E9A" w:rsidRDefault="00341E9A" w:rsidP="00A420F8">
      <w:pPr>
        <w:ind w:left="360"/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0B8457C4" wp14:editId="4DD956D2">
            <wp:extent cx="5274310" cy="2811145"/>
            <wp:effectExtent l="0" t="0" r="254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675BE" w14:textId="77777777" w:rsidR="008C330D" w:rsidRPr="009929E2" w:rsidRDefault="008C330D" w:rsidP="00A420F8">
      <w:pPr>
        <w:ind w:left="360"/>
        <w:rPr>
          <w:lang w:val="el-GR" w:eastAsia="en-GB"/>
        </w:rPr>
      </w:pPr>
    </w:p>
    <w:p w14:paraId="47EFB8D0" w14:textId="0C13AB8C" w:rsidR="008C330D" w:rsidRPr="00537FDA" w:rsidRDefault="008C330D" w:rsidP="00A420F8">
      <w:pPr>
        <w:ind w:left="360"/>
        <w:rPr>
          <w:lang w:val="el-GR" w:eastAsia="en-GB"/>
        </w:rPr>
      </w:pPr>
      <w:r w:rsidRPr="00537FDA">
        <w:rPr>
          <w:lang w:val="el-GR" w:eastAsia="en-GB"/>
        </w:rPr>
        <w:t xml:space="preserve">Μέσω του πλήκτρου  </w:t>
      </w:r>
      <w:r>
        <w:rPr>
          <w:noProof/>
          <w:lang w:val="el-GR"/>
        </w:rPr>
        <w:drawing>
          <wp:inline distT="0" distB="0" distL="0" distR="0" wp14:anchorId="0CF9C3D2" wp14:editId="64DA10A0">
            <wp:extent cx="583555" cy="439561"/>
            <wp:effectExtent l="0" t="0" r="762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7187" cy="44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7FDA">
        <w:rPr>
          <w:lang w:val="el-GR" w:eastAsia="en-GB"/>
        </w:rPr>
        <w:t xml:space="preserve"> δίνεται η δυνατότητα αποθήκευσης της συνολικής δομής του </w:t>
      </w:r>
      <w:r>
        <w:rPr>
          <w:lang w:eastAsia="en-GB"/>
        </w:rPr>
        <w:t>e</w:t>
      </w:r>
      <w:r w:rsidRPr="00537FDA">
        <w:rPr>
          <w:lang w:val="el-GR" w:eastAsia="en-GB"/>
        </w:rPr>
        <w:t>-</w:t>
      </w:r>
      <w:r>
        <w:rPr>
          <w:lang w:eastAsia="en-GB"/>
        </w:rPr>
        <w:t>mail</w:t>
      </w:r>
      <w:r w:rsidRPr="00537FDA">
        <w:rPr>
          <w:lang w:val="el-GR" w:eastAsia="en-GB"/>
        </w:rPr>
        <w:t xml:space="preserve"> που επιλέγεται (μήνυμα και συνημμένα έγγραφα) στο φάκελο </w:t>
      </w:r>
      <w:r w:rsidR="009929E2">
        <w:rPr>
          <w:lang w:val="el-GR" w:eastAsia="en-GB"/>
        </w:rPr>
        <w:t>με τα μη α</w:t>
      </w:r>
      <w:r w:rsidRPr="00537FDA">
        <w:rPr>
          <w:lang w:val="el-GR" w:eastAsia="en-GB"/>
        </w:rPr>
        <w:t>ρχειοθετημένα</w:t>
      </w:r>
      <w:r w:rsidR="009929E2">
        <w:rPr>
          <w:lang w:val="el-GR" w:eastAsia="en-GB"/>
        </w:rPr>
        <w:t xml:space="preserve"> του χρήστη</w:t>
      </w:r>
      <w:r w:rsidRPr="00537FDA">
        <w:rPr>
          <w:lang w:val="el-GR" w:eastAsia="en-GB"/>
        </w:rPr>
        <w:t>.</w:t>
      </w:r>
      <w:r w:rsidR="002C1C0C">
        <w:rPr>
          <w:lang w:val="el-GR" w:eastAsia="en-GB"/>
        </w:rPr>
        <w:t xml:space="preserve"> Μέσω της ίδιας επιλογής εισάγονται ως ξεχωριστά αρχεία </w:t>
      </w:r>
      <w:r w:rsidR="002C1C0C">
        <w:rPr>
          <w:lang w:eastAsia="en-GB"/>
        </w:rPr>
        <w:t>emails</w:t>
      </w:r>
      <w:r w:rsidR="002C1C0C" w:rsidRPr="002C1C0C">
        <w:rPr>
          <w:lang w:val="el-GR" w:eastAsia="en-GB"/>
        </w:rPr>
        <w:t xml:space="preserve"> </w:t>
      </w:r>
      <w:r w:rsidR="002C1C0C">
        <w:rPr>
          <w:lang w:val="el-GR" w:eastAsia="en-GB"/>
        </w:rPr>
        <w:t xml:space="preserve">που προκύπτουν από συνεχόμενη αλληλογραφία.  </w:t>
      </w:r>
    </w:p>
    <w:p w14:paraId="5291E5A5" w14:textId="07E7249C" w:rsidR="008C330D" w:rsidRPr="00537FDA" w:rsidRDefault="008C330D" w:rsidP="00A420F8">
      <w:pPr>
        <w:ind w:left="360"/>
        <w:rPr>
          <w:lang w:val="el-GR" w:eastAsia="en-GB"/>
        </w:rPr>
      </w:pPr>
      <w:r w:rsidRPr="00537FDA">
        <w:rPr>
          <w:lang w:val="el-GR" w:eastAsia="en-GB"/>
        </w:rPr>
        <w:t xml:space="preserve">Εναλλακτικά, από την επιλογή </w:t>
      </w:r>
      <w:r w:rsidRPr="00537FDA">
        <w:rPr>
          <w:noProof/>
          <w:lang w:val="el-GR"/>
        </w:rPr>
        <w:t xml:space="preserve"> </w:t>
      </w:r>
      <w:r w:rsidR="00117CD1">
        <w:rPr>
          <w:noProof/>
          <w:lang w:val="el-GR"/>
        </w:rPr>
        <w:drawing>
          <wp:inline distT="0" distB="0" distL="0" distR="0" wp14:anchorId="2DDE5C26" wp14:editId="58ADBE09">
            <wp:extent cx="731015" cy="4667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35359" cy="46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7FDA">
        <w:rPr>
          <w:lang w:val="el-GR" w:eastAsia="en-GB"/>
        </w:rPr>
        <w:t xml:space="preserve">  στο παράθυρο που ανοίγει μπορεί να γίνει μεμονωμένη επιλογή από τα αρχεία που συνθέτουν το </w:t>
      </w:r>
      <w:r>
        <w:rPr>
          <w:lang w:eastAsia="en-GB"/>
        </w:rPr>
        <w:t>e</w:t>
      </w:r>
      <w:r w:rsidRPr="00537FDA">
        <w:rPr>
          <w:lang w:val="el-GR" w:eastAsia="en-GB"/>
        </w:rPr>
        <w:t>-</w:t>
      </w:r>
      <w:r>
        <w:rPr>
          <w:lang w:eastAsia="en-GB"/>
        </w:rPr>
        <w:t>mail</w:t>
      </w:r>
      <w:r w:rsidRPr="00537FDA">
        <w:rPr>
          <w:lang w:val="el-GR" w:eastAsia="en-GB"/>
        </w:rPr>
        <w:t xml:space="preserve"> </w:t>
      </w:r>
      <w:r w:rsidR="00117CD1">
        <w:rPr>
          <w:lang w:val="el-GR" w:eastAsia="en-GB"/>
        </w:rPr>
        <w:t xml:space="preserve">ή αναδιαμόρφωση της δομής σύνθεσής </w:t>
      </w:r>
      <w:r w:rsidR="00322B65">
        <w:rPr>
          <w:lang w:val="el-GR" w:eastAsia="en-GB"/>
        </w:rPr>
        <w:t>τους</w:t>
      </w:r>
      <w:r w:rsidR="00117CD1">
        <w:rPr>
          <w:lang w:val="el-GR" w:eastAsia="en-GB"/>
        </w:rPr>
        <w:t xml:space="preserve"> πριν την </w:t>
      </w:r>
      <w:r w:rsidR="00117CD1" w:rsidRPr="00537FDA">
        <w:rPr>
          <w:lang w:val="el-GR" w:eastAsia="en-GB"/>
        </w:rPr>
        <w:t>εισαγωγή στο</w:t>
      </w:r>
      <w:r w:rsidR="000A38E3">
        <w:rPr>
          <w:lang w:val="el-GR" w:eastAsia="en-GB"/>
        </w:rPr>
        <w:t xml:space="preserve"> </w:t>
      </w:r>
      <w:proofErr w:type="spellStart"/>
      <w:r w:rsidR="000A38E3">
        <w:rPr>
          <w:lang w:eastAsia="en-GB"/>
        </w:rPr>
        <w:t>Papyros</w:t>
      </w:r>
      <w:proofErr w:type="spellEnd"/>
      <w:r w:rsidRPr="00537FDA">
        <w:rPr>
          <w:lang w:val="el-GR" w:eastAsia="en-GB"/>
        </w:rPr>
        <w:t>:</w:t>
      </w:r>
    </w:p>
    <w:p w14:paraId="22AE7CEB" w14:textId="25A905F8" w:rsidR="008C330D" w:rsidRDefault="00A47C5D" w:rsidP="00A420F8">
      <w:pPr>
        <w:ind w:left="360"/>
        <w:rPr>
          <w:lang w:val="el-GR" w:eastAsia="en-GB"/>
        </w:rPr>
      </w:pPr>
      <w:r>
        <w:rPr>
          <w:noProof/>
          <w:lang w:val="el-GR"/>
        </w:rPr>
        <w:lastRenderedPageBreak/>
        <w:drawing>
          <wp:inline distT="0" distB="0" distL="0" distR="0" wp14:anchorId="6056CD37" wp14:editId="0993678F">
            <wp:extent cx="5274310" cy="3562350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F9092" w14:textId="2D7A649F" w:rsidR="00A47C5D" w:rsidRDefault="00A47C5D" w:rsidP="00A420F8">
      <w:pPr>
        <w:pStyle w:val="ListParagraph"/>
        <w:numPr>
          <w:ilvl w:val="0"/>
          <w:numId w:val="19"/>
        </w:numPr>
        <w:rPr>
          <w:lang w:val="el-GR" w:eastAsia="en-GB"/>
        </w:rPr>
      </w:pPr>
      <w:r>
        <w:rPr>
          <w:lang w:val="el-GR" w:eastAsia="en-GB"/>
        </w:rPr>
        <w:t xml:space="preserve">Αρχικά ο χρήστης επιλέγει από τη λίστα </w:t>
      </w:r>
      <w:r w:rsidR="00A420F8">
        <w:rPr>
          <w:lang w:val="el-GR" w:eastAsia="en-GB"/>
        </w:rPr>
        <w:t>ποιο αρχείο θα αποτελεί το βασικό έγγραφο προβολής</w:t>
      </w:r>
      <w:r w:rsidR="00322B65">
        <w:rPr>
          <w:lang w:val="el-GR" w:eastAsia="en-GB"/>
        </w:rPr>
        <w:t>-αρχειοθέτησης</w:t>
      </w:r>
      <w:r w:rsidR="00A420F8">
        <w:rPr>
          <w:lang w:val="el-GR" w:eastAsia="en-GB"/>
        </w:rPr>
        <w:t xml:space="preserve"> </w:t>
      </w:r>
      <w:r>
        <w:rPr>
          <w:lang w:val="el-GR" w:eastAsia="en-GB"/>
        </w:rPr>
        <w:t>μεταξύ το</w:t>
      </w:r>
      <w:r w:rsidR="00A420F8">
        <w:rPr>
          <w:lang w:val="el-GR" w:eastAsia="en-GB"/>
        </w:rPr>
        <w:t>υ</w:t>
      </w:r>
      <w:r>
        <w:rPr>
          <w:lang w:val="el-GR" w:eastAsia="en-GB"/>
        </w:rPr>
        <w:t xml:space="preserve"> κειμένου του </w:t>
      </w:r>
      <w:r>
        <w:rPr>
          <w:lang w:eastAsia="en-GB"/>
        </w:rPr>
        <w:t>email</w:t>
      </w:r>
      <w:r w:rsidRPr="00A47C5D">
        <w:rPr>
          <w:lang w:val="el-GR" w:eastAsia="en-GB"/>
        </w:rPr>
        <w:t xml:space="preserve"> </w:t>
      </w:r>
      <w:r>
        <w:rPr>
          <w:lang w:val="el-GR" w:eastAsia="en-GB"/>
        </w:rPr>
        <w:t>και των συνημμ</w:t>
      </w:r>
      <w:r w:rsidR="00A420F8">
        <w:rPr>
          <w:lang w:val="el-GR" w:eastAsia="en-GB"/>
        </w:rPr>
        <w:t>ένων του</w:t>
      </w:r>
      <w:r>
        <w:rPr>
          <w:lang w:val="el-GR" w:eastAsia="en-GB"/>
        </w:rPr>
        <w:t>.</w:t>
      </w:r>
    </w:p>
    <w:p w14:paraId="0A1E4806" w14:textId="6A552985" w:rsidR="00A47C5D" w:rsidRDefault="00A47C5D" w:rsidP="00A420F8">
      <w:pPr>
        <w:pStyle w:val="ListParagraph"/>
        <w:numPr>
          <w:ilvl w:val="0"/>
          <w:numId w:val="19"/>
        </w:numPr>
        <w:rPr>
          <w:lang w:val="el-GR" w:eastAsia="en-GB"/>
        </w:rPr>
      </w:pPr>
      <w:r>
        <w:rPr>
          <w:lang w:val="el-GR" w:eastAsia="en-GB"/>
        </w:rPr>
        <w:t xml:space="preserve">Στη συνέχεια επιλέγει τα αρχεία που θα </w:t>
      </w:r>
      <w:r w:rsidR="00322B65">
        <w:rPr>
          <w:lang w:val="el-GR" w:eastAsia="en-GB"/>
        </w:rPr>
        <w:t>εισαχθούν</w:t>
      </w:r>
      <w:r>
        <w:rPr>
          <w:lang w:val="el-GR" w:eastAsia="en-GB"/>
        </w:rPr>
        <w:t xml:space="preserve"> ως συνημμένα στο </w:t>
      </w:r>
      <w:r w:rsidR="00A420F8">
        <w:rPr>
          <w:lang w:val="el-GR" w:eastAsia="en-GB"/>
        </w:rPr>
        <w:t xml:space="preserve">επιλεγμένο </w:t>
      </w:r>
      <w:r>
        <w:rPr>
          <w:lang w:val="el-GR" w:eastAsia="en-GB"/>
        </w:rPr>
        <w:t>βασικό έγγραφο.</w:t>
      </w:r>
    </w:p>
    <w:p w14:paraId="42BCE35A" w14:textId="1A9634C1" w:rsidR="00A47C5D" w:rsidRPr="00A47C5D" w:rsidRDefault="00A47C5D" w:rsidP="00A420F8">
      <w:pPr>
        <w:pStyle w:val="ListParagraph"/>
        <w:numPr>
          <w:ilvl w:val="0"/>
          <w:numId w:val="19"/>
        </w:numPr>
        <w:rPr>
          <w:lang w:val="el-GR" w:eastAsia="en-GB"/>
        </w:rPr>
      </w:pPr>
      <w:r>
        <w:rPr>
          <w:lang w:val="el-GR" w:eastAsia="en-GB"/>
        </w:rPr>
        <w:t xml:space="preserve">Τέλος επιλέγει </w:t>
      </w:r>
      <w:r w:rsidR="00A420F8">
        <w:rPr>
          <w:noProof/>
          <w:lang w:val="el-GR"/>
        </w:rPr>
        <w:drawing>
          <wp:inline distT="0" distB="0" distL="0" distR="0" wp14:anchorId="10F33F54" wp14:editId="5ED12BA4">
            <wp:extent cx="1447800" cy="2667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20F8">
        <w:rPr>
          <w:lang w:val="el-GR" w:eastAsia="en-GB"/>
        </w:rPr>
        <w:t xml:space="preserve"> ώστε να συνεχίσει άμεσα</w:t>
      </w:r>
      <w:r w:rsidR="00322B65">
        <w:rPr>
          <w:lang w:val="el-GR" w:eastAsia="en-GB"/>
        </w:rPr>
        <w:t xml:space="preserve"> από το </w:t>
      </w:r>
      <w:r w:rsidR="00322B65">
        <w:rPr>
          <w:lang w:eastAsia="en-GB"/>
        </w:rPr>
        <w:t>Outlook</w:t>
      </w:r>
      <w:r w:rsidR="00A420F8">
        <w:rPr>
          <w:lang w:val="el-GR" w:eastAsia="en-GB"/>
        </w:rPr>
        <w:t xml:space="preserve"> με την καταχώρηση στοιχείων αρχειοθέτησης</w:t>
      </w:r>
      <w:r w:rsidR="00322B65">
        <w:rPr>
          <w:lang w:val="el-GR" w:eastAsia="en-GB"/>
        </w:rPr>
        <w:t xml:space="preserve"> μετά την εισαγωγή του </w:t>
      </w:r>
      <w:r w:rsidR="00322B65">
        <w:rPr>
          <w:lang w:eastAsia="en-GB"/>
        </w:rPr>
        <w:t>email</w:t>
      </w:r>
      <w:r w:rsidR="00322B65" w:rsidRPr="00322B65">
        <w:rPr>
          <w:lang w:val="el-GR" w:eastAsia="en-GB"/>
        </w:rPr>
        <w:t xml:space="preserve"> </w:t>
      </w:r>
      <w:r w:rsidR="00322B65">
        <w:rPr>
          <w:lang w:val="el-GR" w:eastAsia="en-GB"/>
        </w:rPr>
        <w:t>στο σύστημα</w:t>
      </w:r>
      <w:r w:rsidR="00A420F8">
        <w:rPr>
          <w:lang w:val="el-GR" w:eastAsia="en-GB"/>
        </w:rPr>
        <w:t xml:space="preserve"> ή </w:t>
      </w:r>
      <w:r w:rsidR="00A420F8">
        <w:rPr>
          <w:noProof/>
          <w:lang w:val="el-GR"/>
        </w:rPr>
        <w:drawing>
          <wp:inline distT="0" distB="0" distL="0" distR="0" wp14:anchorId="60022827" wp14:editId="4DCB4C70">
            <wp:extent cx="1428750" cy="2476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B65">
        <w:rPr>
          <w:lang w:val="el-GR" w:eastAsia="en-GB"/>
        </w:rPr>
        <w:t xml:space="preserve"> ώστε η περαιτέρω διαχείρισή</w:t>
      </w:r>
      <w:r w:rsidR="00A420F8">
        <w:rPr>
          <w:lang w:val="el-GR" w:eastAsia="en-GB"/>
        </w:rPr>
        <w:t xml:space="preserve"> να γίνει από την κεντρική εφαρμογή του συστήματος και το φάκελο μη αρχειοθετημένων του χρήστη.</w:t>
      </w:r>
    </w:p>
    <w:p w14:paraId="49A9FAEB" w14:textId="77777777" w:rsidR="00A47C5D" w:rsidRPr="00537FDA" w:rsidRDefault="00A47C5D" w:rsidP="00A420F8">
      <w:pPr>
        <w:ind w:left="360"/>
        <w:rPr>
          <w:lang w:val="el-GR" w:eastAsia="en-GB"/>
        </w:rPr>
      </w:pPr>
    </w:p>
    <w:p w14:paraId="1AFB0B88" w14:textId="74418DE5" w:rsidR="008C330D" w:rsidRPr="00537FDA" w:rsidRDefault="008C330D" w:rsidP="00A420F8">
      <w:pPr>
        <w:ind w:left="360"/>
        <w:rPr>
          <w:lang w:val="el-GR" w:eastAsia="en-GB"/>
        </w:rPr>
      </w:pPr>
      <w:r w:rsidRPr="00537FDA">
        <w:rPr>
          <w:lang w:val="el-GR" w:eastAsia="en-GB"/>
        </w:rPr>
        <w:t>Επιπλέον, ο χρήστης είναι σε θέση να αρχειοθετήσει απευθείας</w:t>
      </w:r>
      <w:r w:rsidR="00A420F8">
        <w:rPr>
          <w:lang w:val="el-GR" w:eastAsia="en-GB"/>
        </w:rPr>
        <w:t xml:space="preserve"> όπως είναι</w:t>
      </w:r>
      <w:r w:rsidRPr="00537FDA">
        <w:rPr>
          <w:lang w:val="el-GR" w:eastAsia="en-GB"/>
        </w:rPr>
        <w:t xml:space="preserve"> ολόκληρο το επιλεγμένο </w:t>
      </w:r>
      <w:r>
        <w:rPr>
          <w:lang w:eastAsia="en-GB"/>
        </w:rPr>
        <w:t>e</w:t>
      </w:r>
      <w:r w:rsidRPr="00537FDA">
        <w:rPr>
          <w:lang w:val="el-GR" w:eastAsia="en-GB"/>
        </w:rPr>
        <w:t>-</w:t>
      </w:r>
      <w:r>
        <w:rPr>
          <w:lang w:eastAsia="en-GB"/>
        </w:rPr>
        <w:t>mail</w:t>
      </w:r>
      <w:r w:rsidRPr="00537FDA">
        <w:rPr>
          <w:lang w:val="el-GR" w:eastAsia="en-GB"/>
        </w:rPr>
        <w:t xml:space="preserve"> από το περιβάλλον του </w:t>
      </w:r>
      <w:r>
        <w:rPr>
          <w:lang w:eastAsia="en-GB"/>
        </w:rPr>
        <w:t>Outlook</w:t>
      </w:r>
      <w:r w:rsidRPr="00537FDA">
        <w:rPr>
          <w:lang w:val="el-GR" w:eastAsia="en-GB"/>
        </w:rPr>
        <w:t xml:space="preserve"> επιλέγοντας</w:t>
      </w:r>
      <w:r w:rsidR="00A420F8">
        <w:rPr>
          <w:lang w:val="el-GR" w:eastAsia="en-GB"/>
        </w:rPr>
        <w:t xml:space="preserve"> από το </w:t>
      </w:r>
      <w:r w:rsidR="001C7A6C">
        <w:rPr>
          <w:lang w:val="el-GR" w:eastAsia="en-GB"/>
        </w:rPr>
        <w:t>μενού</w:t>
      </w:r>
      <w:r w:rsidRPr="00537FDA">
        <w:rPr>
          <w:lang w:val="el-GR" w:eastAsia="en-GB"/>
        </w:rPr>
        <w:t>:</w:t>
      </w:r>
    </w:p>
    <w:tbl>
      <w:tblPr>
        <w:tblStyle w:val="TableGrid"/>
        <w:tblW w:w="0" w:type="auto"/>
        <w:tblInd w:w="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6078"/>
      </w:tblGrid>
      <w:tr w:rsidR="00172A3D" w:rsidRPr="000A38E3" w14:paraId="1D0F0DCE" w14:textId="77777777" w:rsidTr="001C7A6C">
        <w:tc>
          <w:tcPr>
            <w:tcW w:w="966" w:type="dxa"/>
            <w:tcBorders>
              <w:right w:val="double" w:sz="4" w:space="0" w:color="auto"/>
            </w:tcBorders>
          </w:tcPr>
          <w:p w14:paraId="2BF610D0" w14:textId="5E6AC537" w:rsidR="008C330D" w:rsidRDefault="00172A3D" w:rsidP="00A420F8">
            <w:pPr>
              <w:ind w:left="360"/>
              <w:rPr>
                <w:lang w:eastAsia="en-GB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411CC01F" wp14:editId="0DCD1947">
                  <wp:extent cx="490479" cy="409575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850" cy="41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left w:val="double" w:sz="4" w:space="0" w:color="auto"/>
            </w:tcBorders>
            <w:vAlign w:val="center"/>
          </w:tcPr>
          <w:p w14:paraId="19EFBC14" w14:textId="77777777" w:rsidR="008C330D" w:rsidRPr="00537FDA" w:rsidRDefault="008C330D" w:rsidP="00A420F8">
            <w:pPr>
              <w:ind w:left="360"/>
              <w:rPr>
                <w:lang w:val="el-GR" w:eastAsia="en-GB"/>
              </w:rPr>
            </w:pPr>
            <w:r w:rsidRPr="00537FDA">
              <w:rPr>
                <w:lang w:val="el-GR" w:eastAsia="en-GB"/>
              </w:rPr>
              <w:t>ώστε να ανοίξει παράθυρο για επιλογή και αρχειοθέτηση με κάποια φόρμα  από τη διαθέσιμη λίστα.</w:t>
            </w:r>
          </w:p>
        </w:tc>
      </w:tr>
    </w:tbl>
    <w:p w14:paraId="659156B3" w14:textId="77777777" w:rsidR="008C330D" w:rsidRDefault="008C330D" w:rsidP="00A420F8">
      <w:pPr>
        <w:ind w:left="360"/>
        <w:rPr>
          <w:lang w:eastAsia="en-GB"/>
        </w:rPr>
      </w:pPr>
      <w:proofErr w:type="gramStart"/>
      <w:r>
        <w:rPr>
          <w:lang w:eastAsia="en-GB"/>
        </w:rPr>
        <w:t>ή</w:t>
      </w:r>
      <w:proofErr w:type="gramEnd"/>
    </w:p>
    <w:tbl>
      <w:tblPr>
        <w:tblStyle w:val="TableGrid"/>
        <w:tblW w:w="0" w:type="auto"/>
        <w:tblInd w:w="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6078"/>
      </w:tblGrid>
      <w:tr w:rsidR="008C330D" w:rsidRPr="000A38E3" w14:paraId="1D19D2FC" w14:textId="77777777" w:rsidTr="001C7A6C">
        <w:tc>
          <w:tcPr>
            <w:tcW w:w="966" w:type="dxa"/>
            <w:tcBorders>
              <w:right w:val="double" w:sz="4" w:space="0" w:color="auto"/>
            </w:tcBorders>
          </w:tcPr>
          <w:p w14:paraId="13B7FA14" w14:textId="77777777" w:rsidR="008C330D" w:rsidRDefault="008C330D" w:rsidP="00A420F8">
            <w:pPr>
              <w:ind w:left="360"/>
              <w:rPr>
                <w:lang w:eastAsia="en-GB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6B00DA41" wp14:editId="43C8B8BC">
                  <wp:extent cx="488999" cy="488999"/>
                  <wp:effectExtent l="0" t="0" r="6350" b="6350"/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99" cy="488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left w:val="double" w:sz="4" w:space="0" w:color="auto"/>
            </w:tcBorders>
            <w:vAlign w:val="center"/>
          </w:tcPr>
          <w:p w14:paraId="14019E12" w14:textId="77777777" w:rsidR="008C330D" w:rsidRPr="00537FDA" w:rsidRDefault="008C330D" w:rsidP="00A420F8">
            <w:pPr>
              <w:ind w:left="360"/>
              <w:rPr>
                <w:lang w:val="el-GR" w:eastAsia="en-GB"/>
              </w:rPr>
            </w:pPr>
            <w:r w:rsidRPr="00537FDA">
              <w:rPr>
                <w:lang w:val="el-GR" w:eastAsia="en-GB"/>
              </w:rPr>
              <w:t xml:space="preserve">ώστε να ανοίξει σε κατάσταση άμεσης αρχειοθέτησης προς συμπλήρωση η φόρμα που έχει προεπιλεγεί από το </w:t>
            </w:r>
            <w:r>
              <w:rPr>
                <w:lang w:eastAsia="en-GB"/>
              </w:rPr>
              <w:t>Ribbon</w:t>
            </w:r>
            <w:r w:rsidRPr="00537FDA">
              <w:rPr>
                <w:lang w:val="el-GR" w:eastAsia="en-GB"/>
              </w:rPr>
              <w:t xml:space="preserve"> του Πάπυρου.  </w:t>
            </w:r>
          </w:p>
        </w:tc>
      </w:tr>
    </w:tbl>
    <w:p w14:paraId="02BFDB1A" w14:textId="77777777" w:rsidR="008C330D" w:rsidRPr="00537FDA" w:rsidRDefault="008C330D" w:rsidP="00A420F8">
      <w:pPr>
        <w:ind w:left="360"/>
        <w:rPr>
          <w:lang w:val="el-GR" w:eastAsia="en-GB"/>
        </w:rPr>
      </w:pPr>
    </w:p>
    <w:p w14:paraId="154527D9" w14:textId="77777777" w:rsidR="008C330D" w:rsidRPr="00537FDA" w:rsidRDefault="008C330D" w:rsidP="00A420F8">
      <w:pPr>
        <w:ind w:left="360"/>
        <w:rPr>
          <w:lang w:val="el-GR" w:eastAsia="en-GB"/>
        </w:rPr>
      </w:pPr>
      <w:r w:rsidRPr="00537FDA">
        <w:rPr>
          <w:lang w:val="el-GR" w:eastAsia="en-GB"/>
        </w:rPr>
        <w:t>Στα πλαίσια περιορισμού των εναλλαγών ανάμεσα στα περιβάλλοντα εργασίας Πάπυρος-</w:t>
      </w:r>
      <w:proofErr w:type="spellStart"/>
      <w:r>
        <w:rPr>
          <w:lang w:eastAsia="en-GB"/>
        </w:rPr>
        <w:t>Ms</w:t>
      </w:r>
      <w:proofErr w:type="spellEnd"/>
      <w:r w:rsidRPr="00537FDA">
        <w:rPr>
          <w:lang w:val="el-GR" w:eastAsia="en-GB"/>
        </w:rPr>
        <w:t xml:space="preserve"> </w:t>
      </w:r>
      <w:r>
        <w:rPr>
          <w:lang w:eastAsia="en-GB"/>
        </w:rPr>
        <w:t>Outlook</w:t>
      </w:r>
      <w:r w:rsidRPr="00537FDA">
        <w:rPr>
          <w:lang w:val="el-GR" w:eastAsia="en-GB"/>
        </w:rPr>
        <w:t xml:space="preserve">, από το σχετικό μενού του </w:t>
      </w:r>
      <w:r>
        <w:rPr>
          <w:lang w:eastAsia="en-GB"/>
        </w:rPr>
        <w:t>Add</w:t>
      </w:r>
      <w:r w:rsidRPr="00537FDA">
        <w:rPr>
          <w:lang w:val="el-GR" w:eastAsia="en-GB"/>
        </w:rPr>
        <w:t>-</w:t>
      </w:r>
      <w:r>
        <w:rPr>
          <w:lang w:eastAsia="en-GB"/>
        </w:rPr>
        <w:t>in</w:t>
      </w:r>
      <w:r w:rsidRPr="00537FDA">
        <w:rPr>
          <w:lang w:val="el-GR" w:eastAsia="en-GB"/>
        </w:rPr>
        <w:t xml:space="preserve"> και το πλήκτρο:</w:t>
      </w:r>
    </w:p>
    <w:tbl>
      <w:tblPr>
        <w:tblStyle w:val="TableGrid"/>
        <w:tblW w:w="0" w:type="auto"/>
        <w:tblInd w:w="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6038"/>
      </w:tblGrid>
      <w:tr w:rsidR="00172A3D" w:rsidRPr="000A38E3" w14:paraId="3F618B4E" w14:textId="77777777" w:rsidTr="00172A3D">
        <w:tc>
          <w:tcPr>
            <w:tcW w:w="1396" w:type="dxa"/>
            <w:tcBorders>
              <w:right w:val="double" w:sz="4" w:space="0" w:color="auto"/>
            </w:tcBorders>
          </w:tcPr>
          <w:p w14:paraId="19167A8A" w14:textId="77777777" w:rsidR="008C330D" w:rsidRDefault="008C330D" w:rsidP="00A420F8">
            <w:pPr>
              <w:ind w:left="360"/>
              <w:rPr>
                <w:lang w:eastAsia="en-GB"/>
              </w:rPr>
            </w:pPr>
            <w:r>
              <w:rPr>
                <w:noProof/>
                <w:lang w:val="el-GR"/>
              </w:rPr>
              <w:lastRenderedPageBreak/>
              <w:drawing>
                <wp:inline distT="0" distB="0" distL="0" distR="0" wp14:anchorId="1D78D255" wp14:editId="2E59130A">
                  <wp:extent cx="298859" cy="507365"/>
                  <wp:effectExtent l="0" t="0" r="6350" b="698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13" cy="51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8" w:type="dxa"/>
            <w:tcBorders>
              <w:left w:val="double" w:sz="4" w:space="0" w:color="auto"/>
            </w:tcBorders>
            <w:vAlign w:val="center"/>
          </w:tcPr>
          <w:p w14:paraId="0E67CE49" w14:textId="18FE2FA5" w:rsidR="008C330D" w:rsidRPr="00537FDA" w:rsidRDefault="00172A3D" w:rsidP="00A420F8">
            <w:pPr>
              <w:ind w:left="360"/>
              <w:rPr>
                <w:lang w:val="el-GR" w:eastAsia="en-GB"/>
              </w:rPr>
            </w:pPr>
            <w:proofErr w:type="spellStart"/>
            <w:r>
              <w:rPr>
                <w:lang w:val="el-GR" w:eastAsia="en-GB"/>
              </w:rPr>
              <w:t>ε</w:t>
            </w:r>
            <w:r w:rsidR="008C330D" w:rsidRPr="00537FDA">
              <w:rPr>
                <w:lang w:val="el-GR" w:eastAsia="en-GB"/>
              </w:rPr>
              <w:t>κκινείται</w:t>
            </w:r>
            <w:proofErr w:type="spellEnd"/>
            <w:r w:rsidR="008C330D" w:rsidRPr="00537FDA">
              <w:rPr>
                <w:lang w:val="el-GR" w:eastAsia="en-GB"/>
              </w:rPr>
              <w:t xml:space="preserve"> η διαδικασία δημιουργίας νέου </w:t>
            </w:r>
            <w:r w:rsidR="008C330D">
              <w:rPr>
                <w:lang w:eastAsia="en-GB"/>
              </w:rPr>
              <w:t>e</w:t>
            </w:r>
            <w:r w:rsidR="008C330D" w:rsidRPr="00537FDA">
              <w:rPr>
                <w:lang w:val="el-GR" w:eastAsia="en-GB"/>
              </w:rPr>
              <w:t>-</w:t>
            </w:r>
            <w:r w:rsidR="008C330D">
              <w:rPr>
                <w:lang w:eastAsia="en-GB"/>
              </w:rPr>
              <w:t>mail</w:t>
            </w:r>
            <w:r w:rsidR="008C330D" w:rsidRPr="00537FDA">
              <w:rPr>
                <w:lang w:val="el-GR" w:eastAsia="en-GB"/>
              </w:rPr>
              <w:t xml:space="preserve"> στο </w:t>
            </w:r>
            <w:r w:rsidR="008C330D">
              <w:rPr>
                <w:lang w:eastAsia="en-GB"/>
              </w:rPr>
              <w:t>Outlook</w:t>
            </w:r>
            <w:r w:rsidR="008C330D" w:rsidRPr="00537FDA">
              <w:rPr>
                <w:lang w:val="el-GR" w:eastAsia="en-GB"/>
              </w:rPr>
              <w:t xml:space="preserve"> και η παράλληλη αρχειοθέτησή του στον Πάπυρο.</w:t>
            </w:r>
          </w:p>
        </w:tc>
      </w:tr>
    </w:tbl>
    <w:p w14:paraId="1C29FF70" w14:textId="77777777" w:rsidR="008C330D" w:rsidRPr="00537FDA" w:rsidRDefault="008C330D" w:rsidP="00A420F8">
      <w:pPr>
        <w:ind w:left="360"/>
        <w:rPr>
          <w:lang w:val="el-GR" w:eastAsia="en-GB"/>
        </w:rPr>
      </w:pPr>
    </w:p>
    <w:tbl>
      <w:tblPr>
        <w:tblStyle w:val="TableGrid"/>
        <w:tblW w:w="0" w:type="auto"/>
        <w:tblInd w:w="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6038"/>
      </w:tblGrid>
      <w:tr w:rsidR="008C330D" w:rsidRPr="000A38E3" w14:paraId="3980D71F" w14:textId="77777777" w:rsidTr="00172A3D">
        <w:tc>
          <w:tcPr>
            <w:tcW w:w="1396" w:type="dxa"/>
            <w:tcBorders>
              <w:right w:val="double" w:sz="4" w:space="0" w:color="auto"/>
            </w:tcBorders>
          </w:tcPr>
          <w:p w14:paraId="123925D6" w14:textId="77777777" w:rsidR="008C330D" w:rsidRDefault="008C330D" w:rsidP="00A420F8">
            <w:pPr>
              <w:ind w:left="360"/>
              <w:rPr>
                <w:lang w:eastAsia="en-GB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416B8960" wp14:editId="228FF0CB">
                  <wp:extent cx="418127" cy="368935"/>
                  <wp:effectExtent l="0" t="0" r="127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692" cy="38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8" w:type="dxa"/>
            <w:tcBorders>
              <w:left w:val="double" w:sz="4" w:space="0" w:color="auto"/>
            </w:tcBorders>
            <w:vAlign w:val="center"/>
          </w:tcPr>
          <w:p w14:paraId="356D346C" w14:textId="5F79D6EC" w:rsidR="008C330D" w:rsidRPr="00537FDA" w:rsidRDefault="00172A3D" w:rsidP="00A420F8">
            <w:pPr>
              <w:ind w:left="360"/>
              <w:rPr>
                <w:lang w:val="el-GR" w:eastAsia="en-GB"/>
              </w:rPr>
            </w:pPr>
            <w:proofErr w:type="spellStart"/>
            <w:r>
              <w:rPr>
                <w:lang w:val="el-GR" w:eastAsia="en-GB"/>
              </w:rPr>
              <w:t>ε</w:t>
            </w:r>
            <w:r w:rsidR="008C330D" w:rsidRPr="00537FDA">
              <w:rPr>
                <w:lang w:val="el-GR" w:eastAsia="en-GB"/>
              </w:rPr>
              <w:t>κκινείται</w:t>
            </w:r>
            <w:proofErr w:type="spellEnd"/>
            <w:r w:rsidR="008C330D" w:rsidRPr="00537FDA">
              <w:rPr>
                <w:lang w:val="el-GR" w:eastAsia="en-GB"/>
              </w:rPr>
              <w:t xml:space="preserve"> η διαδικασία προώθησης ενός επιλεγμένου </w:t>
            </w:r>
            <w:r w:rsidR="008C330D">
              <w:rPr>
                <w:lang w:eastAsia="en-GB"/>
              </w:rPr>
              <w:t>e</w:t>
            </w:r>
            <w:r w:rsidR="008C330D" w:rsidRPr="00537FDA">
              <w:rPr>
                <w:lang w:val="el-GR" w:eastAsia="en-GB"/>
              </w:rPr>
              <w:t>-</w:t>
            </w:r>
            <w:r w:rsidR="008C330D">
              <w:rPr>
                <w:lang w:eastAsia="en-GB"/>
              </w:rPr>
              <w:t>mail</w:t>
            </w:r>
            <w:r w:rsidR="008C330D" w:rsidRPr="00537FDA">
              <w:rPr>
                <w:lang w:val="el-GR" w:eastAsia="en-GB"/>
              </w:rPr>
              <w:t xml:space="preserve"> στο </w:t>
            </w:r>
            <w:r w:rsidR="008C330D">
              <w:rPr>
                <w:lang w:eastAsia="en-GB"/>
              </w:rPr>
              <w:t>Outlook</w:t>
            </w:r>
            <w:r w:rsidR="008C330D" w:rsidRPr="00537FDA">
              <w:rPr>
                <w:lang w:val="el-GR" w:eastAsia="en-GB"/>
              </w:rPr>
              <w:t xml:space="preserve"> και η παράλληλη αρχειοθέτησή του στον Πάπυρο για τη διατήρηση της ιστορικότητάς του στο σύστημα.</w:t>
            </w:r>
          </w:p>
        </w:tc>
      </w:tr>
    </w:tbl>
    <w:p w14:paraId="1EC98978" w14:textId="77777777" w:rsidR="008C330D" w:rsidRPr="00537FDA" w:rsidRDefault="008C330D" w:rsidP="00A420F8">
      <w:pPr>
        <w:ind w:left="360"/>
        <w:rPr>
          <w:lang w:val="el-GR" w:eastAsia="en-GB"/>
        </w:rPr>
      </w:pPr>
    </w:p>
    <w:tbl>
      <w:tblPr>
        <w:tblStyle w:val="TableGrid"/>
        <w:tblW w:w="0" w:type="auto"/>
        <w:tblInd w:w="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6046"/>
      </w:tblGrid>
      <w:tr w:rsidR="008C330D" w:rsidRPr="000A38E3" w14:paraId="4FC20118" w14:textId="77777777" w:rsidTr="001C7A6C">
        <w:tc>
          <w:tcPr>
            <w:tcW w:w="1028" w:type="dxa"/>
            <w:tcBorders>
              <w:right w:val="double" w:sz="4" w:space="0" w:color="auto"/>
            </w:tcBorders>
          </w:tcPr>
          <w:p w14:paraId="34AB85D4" w14:textId="77777777" w:rsidR="008C330D" w:rsidRDefault="008C330D" w:rsidP="00A420F8">
            <w:pPr>
              <w:ind w:left="360"/>
              <w:rPr>
                <w:lang w:eastAsia="en-GB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75411567" wp14:editId="5CDF08C0">
                  <wp:extent cx="515774" cy="430823"/>
                  <wp:effectExtent l="0" t="0" r="0" b="762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85" cy="440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9" w:type="dxa"/>
            <w:tcBorders>
              <w:left w:val="double" w:sz="4" w:space="0" w:color="auto"/>
            </w:tcBorders>
            <w:vAlign w:val="center"/>
          </w:tcPr>
          <w:p w14:paraId="3339E990" w14:textId="375B1B5E" w:rsidR="008C330D" w:rsidRPr="00537FDA" w:rsidRDefault="00172A3D" w:rsidP="00A420F8">
            <w:pPr>
              <w:ind w:left="360"/>
              <w:rPr>
                <w:lang w:val="el-GR" w:eastAsia="en-GB"/>
              </w:rPr>
            </w:pPr>
            <w:proofErr w:type="spellStart"/>
            <w:r>
              <w:rPr>
                <w:lang w:val="el-GR" w:eastAsia="en-GB"/>
              </w:rPr>
              <w:t>ε</w:t>
            </w:r>
            <w:r w:rsidR="008C330D" w:rsidRPr="00537FDA">
              <w:rPr>
                <w:lang w:val="el-GR" w:eastAsia="en-GB"/>
              </w:rPr>
              <w:t>κκινείται</w:t>
            </w:r>
            <w:proofErr w:type="spellEnd"/>
            <w:r w:rsidR="008C330D" w:rsidRPr="00537FDA">
              <w:rPr>
                <w:lang w:val="el-GR" w:eastAsia="en-GB"/>
              </w:rPr>
              <w:t xml:space="preserve"> η διαδικασία δρομολόγησης ενός επιλεγμένου </w:t>
            </w:r>
            <w:r w:rsidR="008C330D">
              <w:rPr>
                <w:lang w:eastAsia="en-GB"/>
              </w:rPr>
              <w:t>e</w:t>
            </w:r>
            <w:r w:rsidR="008C330D" w:rsidRPr="00537FDA">
              <w:rPr>
                <w:lang w:val="el-GR" w:eastAsia="en-GB"/>
              </w:rPr>
              <w:t>-</w:t>
            </w:r>
            <w:r w:rsidR="008C330D">
              <w:rPr>
                <w:lang w:eastAsia="en-GB"/>
              </w:rPr>
              <w:t>mail</w:t>
            </w:r>
            <w:r w:rsidR="008C330D" w:rsidRPr="00537FDA">
              <w:rPr>
                <w:lang w:val="el-GR" w:eastAsia="en-GB"/>
              </w:rPr>
              <w:t xml:space="preserve"> μέσω του Πάπυρου. </w:t>
            </w:r>
          </w:p>
        </w:tc>
      </w:tr>
    </w:tbl>
    <w:p w14:paraId="60B0D001" w14:textId="77777777" w:rsidR="008C330D" w:rsidRPr="00537FDA" w:rsidRDefault="008C330D" w:rsidP="00A420F8">
      <w:pPr>
        <w:ind w:left="360"/>
        <w:rPr>
          <w:lang w:val="el-GR" w:eastAsia="en-GB"/>
        </w:rPr>
      </w:pPr>
    </w:p>
    <w:p w14:paraId="3C571BB9" w14:textId="77777777" w:rsidR="008C330D" w:rsidRPr="00537FDA" w:rsidRDefault="008C330D" w:rsidP="00A420F8">
      <w:pPr>
        <w:rPr>
          <w:lang w:val="el-GR" w:eastAsia="en-GB"/>
        </w:rPr>
      </w:pPr>
    </w:p>
    <w:p w14:paraId="74CF4E69" w14:textId="14D36489" w:rsidR="008C330D" w:rsidRPr="00537FDA" w:rsidRDefault="008C330D" w:rsidP="00A420F8">
      <w:pPr>
        <w:ind w:left="360"/>
        <w:rPr>
          <w:lang w:val="el-GR" w:eastAsia="en-GB"/>
        </w:rPr>
      </w:pPr>
      <w:r w:rsidRPr="00537FDA">
        <w:rPr>
          <w:lang w:val="el-GR" w:eastAsia="en-GB"/>
        </w:rPr>
        <w:t xml:space="preserve">Τα </w:t>
      </w:r>
      <w:r>
        <w:rPr>
          <w:lang w:eastAsia="en-GB"/>
        </w:rPr>
        <w:t>e</w:t>
      </w:r>
      <w:r w:rsidRPr="00537FDA">
        <w:rPr>
          <w:lang w:val="el-GR" w:eastAsia="en-GB"/>
        </w:rPr>
        <w:t>-</w:t>
      </w:r>
      <w:r>
        <w:rPr>
          <w:lang w:eastAsia="en-GB"/>
        </w:rPr>
        <w:t>mails</w:t>
      </w:r>
      <w:r w:rsidRPr="00537FDA">
        <w:rPr>
          <w:lang w:val="el-GR" w:eastAsia="en-GB"/>
        </w:rPr>
        <w:t xml:space="preserve"> που αποθ</w:t>
      </w:r>
      <w:r w:rsidR="000A38E3">
        <w:rPr>
          <w:lang w:val="el-GR" w:eastAsia="en-GB"/>
        </w:rPr>
        <w:t xml:space="preserve">ηκεύονται ή αρχειοθετούνται στο </w:t>
      </w:r>
      <w:proofErr w:type="spellStart"/>
      <w:r w:rsidR="000A38E3">
        <w:rPr>
          <w:lang w:val="el-GR" w:eastAsia="en-GB"/>
        </w:rPr>
        <w:t>Papyros</w:t>
      </w:r>
      <w:proofErr w:type="spellEnd"/>
      <w:r w:rsidRPr="00537FDA">
        <w:rPr>
          <w:lang w:val="el-GR" w:eastAsia="en-GB"/>
        </w:rPr>
        <w:t xml:space="preserve"> αποκτούν αντίστοιχα διακριτή σήμανση:</w:t>
      </w:r>
    </w:p>
    <w:p w14:paraId="500019EA" w14:textId="5B40E57B" w:rsidR="008C330D" w:rsidRPr="00A34F2A" w:rsidRDefault="008C330D" w:rsidP="00A420F8">
      <w:pPr>
        <w:ind w:left="360"/>
        <w:rPr>
          <w:lang w:eastAsia="en-GB"/>
        </w:rPr>
      </w:pPr>
      <w:r w:rsidRPr="00537FDA">
        <w:rPr>
          <w:lang w:val="el-GR" w:eastAsia="en-GB"/>
        </w:rPr>
        <w:t xml:space="preserve"> </w:t>
      </w:r>
      <w:r>
        <w:rPr>
          <w:noProof/>
          <w:lang w:val="el-GR"/>
        </w:rPr>
        <w:drawing>
          <wp:inline distT="0" distB="0" distL="0" distR="0" wp14:anchorId="14D1B559" wp14:editId="4C26E3E9">
            <wp:extent cx="1133475" cy="228600"/>
            <wp:effectExtent l="0" t="0" r="952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GB"/>
        </w:rPr>
        <w:t xml:space="preserve">  </w:t>
      </w:r>
      <w:r w:rsidR="00356305">
        <w:rPr>
          <w:lang w:val="el-GR" w:eastAsia="en-GB"/>
        </w:rPr>
        <w:t>ή</w:t>
      </w:r>
      <w:r>
        <w:rPr>
          <w:lang w:eastAsia="en-GB"/>
        </w:rPr>
        <w:t xml:space="preserve"> </w:t>
      </w:r>
      <w:r>
        <w:rPr>
          <w:noProof/>
          <w:lang w:val="el-GR"/>
        </w:rPr>
        <w:drawing>
          <wp:inline distT="0" distB="0" distL="0" distR="0" wp14:anchorId="0B022D8D" wp14:editId="6D9A2DC5">
            <wp:extent cx="1609725" cy="20002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4F2A">
        <w:rPr>
          <w:lang w:eastAsia="en-GB"/>
        </w:rPr>
        <w:t>.</w:t>
      </w:r>
    </w:p>
    <w:p w14:paraId="578217FD" w14:textId="1EFFCA56" w:rsidR="008C330D" w:rsidRDefault="008C330D" w:rsidP="00A420F8">
      <w:pPr>
        <w:rPr>
          <w:lang w:val="el-GR"/>
        </w:rPr>
      </w:pPr>
    </w:p>
    <w:p w14:paraId="2D52F2D9" w14:textId="78F5CA26" w:rsidR="00E21E4C" w:rsidRDefault="00D9723B" w:rsidP="00A420F8">
      <w:pPr>
        <w:rPr>
          <w:rFonts w:eastAsiaTheme="majorEastAsia"/>
          <w:lang w:val="el-GR"/>
        </w:rPr>
      </w:pPr>
      <w:r w:rsidRPr="008C330D">
        <w:rPr>
          <w:lang w:val="el-GR"/>
        </w:rPr>
        <w:br w:type="page"/>
      </w:r>
      <w:bookmarkEnd w:id="11"/>
      <w:bookmarkEnd w:id="12"/>
      <w:bookmarkEnd w:id="13"/>
      <w:bookmarkEnd w:id="14"/>
    </w:p>
    <w:p w14:paraId="659622FA" w14:textId="20E52DA7" w:rsidR="00E21E4C" w:rsidRPr="00E21E4C" w:rsidRDefault="00E21E4C" w:rsidP="00A420F8">
      <w:pPr>
        <w:pStyle w:val="Heading2"/>
        <w:numPr>
          <w:ilvl w:val="0"/>
          <w:numId w:val="10"/>
        </w:numPr>
        <w:spacing w:before="0" w:after="160" w:line="259" w:lineRule="auto"/>
        <w:rPr>
          <w:rFonts w:eastAsiaTheme="majorEastAsia"/>
          <w:lang w:val="el-GR"/>
        </w:rPr>
      </w:pPr>
      <w:bookmarkStart w:id="17" w:name="_Toc58603211"/>
      <w:r w:rsidRPr="00E21E4C">
        <w:rPr>
          <w:rFonts w:eastAsiaTheme="majorEastAsia"/>
          <w:lang w:val="el-GR"/>
        </w:rPr>
        <w:lastRenderedPageBreak/>
        <w:t>Εισαγωγή</w:t>
      </w:r>
      <w:r>
        <w:rPr>
          <w:rFonts w:eastAsiaTheme="majorEastAsia"/>
          <w:lang w:val="el-GR"/>
        </w:rPr>
        <w:t xml:space="preserve"> κενού εγγράφου για αρχειοθέτηση με φόρμα</w:t>
      </w:r>
      <w:bookmarkEnd w:id="17"/>
    </w:p>
    <w:p w14:paraId="0A9790CA" w14:textId="7B39B6AC" w:rsidR="00B3550F" w:rsidRDefault="00B3550F" w:rsidP="00A420F8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Για την καταχώρηση δεδομένων στο σύστημα χωρίς να υπάρχει αντίστοιχο έγγραφο ο χρήστης στην «Κεντρική» καρτέλα επιλέγει «Εισαγωγή Κενού </w:t>
      </w:r>
      <w:r w:rsidR="00143791">
        <w:rPr>
          <w:rFonts w:eastAsiaTheme="majorEastAsia"/>
          <w:lang w:val="el-GR"/>
        </w:rPr>
        <w:t>Εγγράφου</w:t>
      </w:r>
      <w:r>
        <w:rPr>
          <w:rFonts w:eastAsiaTheme="majorEastAsia"/>
          <w:lang w:val="el-GR"/>
        </w:rPr>
        <w:t>»</w:t>
      </w:r>
      <w:r w:rsidR="00143791">
        <w:rPr>
          <w:rFonts w:eastAsiaTheme="majorEastAsia"/>
          <w:lang w:val="el-GR"/>
        </w:rPr>
        <w:t xml:space="preserve"> ώστε στη συνέχεια να επιλέξει από τη λίστα την επιθυμητή φόρμα αρχειοθέτησης.</w:t>
      </w:r>
    </w:p>
    <w:p w14:paraId="4AC0C31D" w14:textId="35AF4E75" w:rsidR="00B3550F" w:rsidRDefault="00B3550F" w:rsidP="00A420F8">
      <w:pPr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 wp14:anchorId="2161A011" wp14:editId="45B6A2FD">
            <wp:extent cx="5274310" cy="3237865"/>
            <wp:effectExtent l="0" t="0" r="254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1F17F" w14:textId="77777777" w:rsidR="00143791" w:rsidRDefault="00143791" w:rsidP="00A420F8">
      <w:pPr>
        <w:rPr>
          <w:rFonts w:eastAsiaTheme="majorEastAsia"/>
          <w:lang w:val="el-GR"/>
        </w:rPr>
      </w:pPr>
    </w:p>
    <w:p w14:paraId="1BED44C8" w14:textId="437AE5D5" w:rsidR="00143791" w:rsidRPr="00143791" w:rsidRDefault="00322B65" w:rsidP="00A420F8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Επιπλέον, </w:t>
      </w:r>
      <w:r w:rsidR="00143791">
        <w:rPr>
          <w:rFonts w:eastAsiaTheme="majorEastAsia"/>
          <w:lang w:val="el-GR"/>
        </w:rPr>
        <w:t>αντί για τη λίστα επιλογής,</w:t>
      </w:r>
      <w:r w:rsidR="00143791" w:rsidRPr="00143791">
        <w:rPr>
          <w:rFonts w:eastAsiaTheme="majorEastAsia"/>
          <w:lang w:val="el-GR"/>
        </w:rPr>
        <w:t xml:space="preserve"> </w:t>
      </w:r>
      <w:r>
        <w:rPr>
          <w:rFonts w:eastAsiaTheme="majorEastAsia"/>
          <w:lang w:val="el-GR"/>
        </w:rPr>
        <w:t xml:space="preserve">ο χρήστης μπορεί να </w:t>
      </w:r>
      <w:r w:rsidR="00143791">
        <w:rPr>
          <w:rFonts w:eastAsiaTheme="majorEastAsia"/>
          <w:lang w:val="el-GR"/>
        </w:rPr>
        <w:t>ρυθμίσει</w:t>
      </w:r>
      <w:r>
        <w:rPr>
          <w:rFonts w:eastAsiaTheme="majorEastAsia"/>
          <w:lang w:val="el-GR"/>
        </w:rPr>
        <w:t xml:space="preserve"> συγκεκριμένη φόρμα αρχειοθέτησης</w:t>
      </w:r>
      <w:r w:rsidR="00143791">
        <w:rPr>
          <w:rFonts w:eastAsiaTheme="majorEastAsia"/>
          <w:lang w:val="el-GR"/>
        </w:rPr>
        <w:t xml:space="preserve"> να εμφανίζεται αυτόματα κάθε φορά που εισάγει νέο</w:t>
      </w:r>
      <w:r w:rsidR="00075025">
        <w:rPr>
          <w:rFonts w:eastAsiaTheme="majorEastAsia"/>
          <w:lang w:val="el-GR"/>
        </w:rPr>
        <w:t xml:space="preserve"> </w:t>
      </w:r>
      <w:r w:rsidR="00143791">
        <w:rPr>
          <w:rFonts w:eastAsiaTheme="majorEastAsia"/>
          <w:lang w:val="el-GR"/>
        </w:rPr>
        <w:t>έγγραφο</w:t>
      </w:r>
      <w:r w:rsidR="00FE166C">
        <w:rPr>
          <w:rFonts w:eastAsiaTheme="majorEastAsia"/>
          <w:lang w:val="el-GR"/>
        </w:rPr>
        <w:t xml:space="preserve"> (κενό ή μη)</w:t>
      </w:r>
      <w:r w:rsidR="003F60BD">
        <w:rPr>
          <w:rFonts w:eastAsiaTheme="majorEastAsia"/>
          <w:lang w:val="el-GR"/>
        </w:rPr>
        <w:t xml:space="preserve"> στο σύστημα</w:t>
      </w:r>
      <w:r w:rsidR="00143791">
        <w:rPr>
          <w:rFonts w:eastAsiaTheme="majorEastAsia"/>
          <w:lang w:val="el-GR"/>
        </w:rPr>
        <w:t>.</w:t>
      </w:r>
    </w:p>
    <w:p w14:paraId="1EA5862F" w14:textId="75752BD8" w:rsidR="00143791" w:rsidRDefault="00143791" w:rsidP="00A420F8">
      <w:pPr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 wp14:anchorId="2B1FFB20" wp14:editId="01F251C8">
            <wp:extent cx="5274310" cy="216154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A8FA5" w14:textId="77777777" w:rsidR="00143791" w:rsidRPr="00E21E4C" w:rsidRDefault="00143791" w:rsidP="00A420F8">
      <w:pPr>
        <w:rPr>
          <w:rFonts w:eastAsiaTheme="majorEastAsia"/>
          <w:lang w:val="el-GR"/>
        </w:rPr>
      </w:pPr>
    </w:p>
    <w:sectPr w:rsidR="00143791" w:rsidRPr="00E21E4C" w:rsidSect="00481C33">
      <w:headerReference w:type="default" r:id="rId35"/>
      <w:footerReference w:type="default" r:id="rId36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626C1" w14:textId="77777777" w:rsidR="00314F9B" w:rsidRDefault="00314F9B" w:rsidP="006540B5">
      <w:pPr>
        <w:spacing w:before="0" w:line="240" w:lineRule="auto"/>
      </w:pPr>
      <w:r>
        <w:separator/>
      </w:r>
    </w:p>
  </w:endnote>
  <w:endnote w:type="continuationSeparator" w:id="0">
    <w:p w14:paraId="18DC246B" w14:textId="77777777" w:rsidR="00314F9B" w:rsidRDefault="00314F9B" w:rsidP="006540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1B0B3" w14:textId="77777777" w:rsidR="001C7A6C" w:rsidRDefault="001C7A6C" w:rsidP="00481C33">
    <w:pPr>
      <w:pStyle w:val="Footer"/>
      <w:pBdr>
        <w:top w:val="single" w:sz="4" w:space="0" w:color="auto"/>
      </w:pBdr>
      <w:tabs>
        <w:tab w:val="left" w:pos="6660"/>
      </w:tabs>
      <w:spacing w:line="276" w:lineRule="auto"/>
      <w:rPr>
        <w:noProof/>
        <w:sz w:val="18"/>
      </w:rPr>
    </w:pPr>
  </w:p>
  <w:p w14:paraId="6B249599" w14:textId="77777777" w:rsidR="001C7A6C" w:rsidRPr="00481C33" w:rsidRDefault="001C7A6C" w:rsidP="00481C33">
    <w:pPr>
      <w:pStyle w:val="Footer"/>
      <w:tabs>
        <w:tab w:val="left" w:pos="6660"/>
      </w:tabs>
      <w:spacing w:line="276" w:lineRule="auto"/>
      <w:rPr>
        <w:rFonts w:cs="Tahoma"/>
        <w:sz w:val="18"/>
        <w:szCs w:val="18"/>
      </w:rPr>
    </w:pPr>
    <w:r>
      <w:rPr>
        <w:noProof/>
        <w:sz w:val="18"/>
      </w:rPr>
      <w:t>Modus</w:t>
    </w:r>
    <w:r w:rsidRPr="00481C33">
      <w:rPr>
        <w:noProof/>
        <w:sz w:val="18"/>
      </w:rPr>
      <w:t xml:space="preserve"> </w:t>
    </w:r>
    <w:r>
      <w:rPr>
        <w:noProof/>
        <w:sz w:val="18"/>
      </w:rPr>
      <w:t>SA</w:t>
    </w:r>
    <w:r w:rsidRPr="00481C33">
      <w:rPr>
        <w:noProof/>
        <w:sz w:val="18"/>
      </w:rPr>
      <w:t xml:space="preserve"> |</w:t>
    </w:r>
    <w:hyperlink r:id="rId1" w:history="1">
      <w:r w:rsidRPr="000513EE">
        <w:rPr>
          <w:rStyle w:val="Hyperlink"/>
          <w:noProof/>
          <w:sz w:val="18"/>
        </w:rPr>
        <w:t>www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noProof/>
        <w:sz w:val="18"/>
      </w:rPr>
      <w:t xml:space="preserve"> | </w:t>
    </w:r>
    <w:hyperlink r:id="rId2" w:history="1">
      <w:r w:rsidRPr="000513EE">
        <w:rPr>
          <w:rStyle w:val="Hyperlink"/>
          <w:noProof/>
          <w:sz w:val="18"/>
        </w:rPr>
        <w:t>info</w:t>
      </w:r>
      <w:r w:rsidRPr="00481C33">
        <w:rPr>
          <w:rStyle w:val="Hyperlink"/>
          <w:noProof/>
          <w:sz w:val="18"/>
        </w:rPr>
        <w:t>@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 xml:space="preserve">         </w:t>
    </w:r>
    <w:r>
      <w:rPr>
        <w:rStyle w:val="PageNumber"/>
        <w:rFonts w:cs="Tahoma"/>
        <w:sz w:val="18"/>
        <w:szCs w:val="18"/>
      </w:rPr>
      <w:t>Page</w:t>
    </w:r>
    <w:r w:rsidRPr="00481C33">
      <w:rPr>
        <w:rStyle w:val="PageNumber"/>
        <w:rFonts w:cs="Tahoma"/>
        <w:sz w:val="18"/>
        <w:szCs w:val="18"/>
      </w:rPr>
      <w:t xml:space="preserve">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PAGE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3B2BAC" w:rsidRPr="003B2BAC">
      <w:rPr>
        <w:rStyle w:val="PageNumber"/>
        <w:rFonts w:cs="Tahoma"/>
        <w:b/>
        <w:bCs/>
        <w:noProof/>
        <w:sz w:val="18"/>
        <w:szCs w:val="18"/>
      </w:rPr>
      <w:t>11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  <w:r w:rsidRPr="00481C33">
      <w:rPr>
        <w:rStyle w:val="PageNumber"/>
        <w:rFonts w:cs="Tahoma"/>
        <w:sz w:val="18"/>
        <w:szCs w:val="18"/>
      </w:rPr>
      <w:t xml:space="preserve"> </w:t>
    </w:r>
    <w:r>
      <w:rPr>
        <w:rStyle w:val="PageNumber"/>
        <w:rFonts w:cs="Tahoma"/>
        <w:sz w:val="18"/>
        <w:szCs w:val="18"/>
      </w:rPr>
      <w:t xml:space="preserve">of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NUMPAGES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3B2BAC" w:rsidRPr="003B2BAC">
      <w:rPr>
        <w:rStyle w:val="PageNumber"/>
        <w:rFonts w:cs="Tahoma"/>
        <w:b/>
        <w:bCs/>
        <w:noProof/>
        <w:sz w:val="18"/>
        <w:szCs w:val="18"/>
      </w:rPr>
      <w:t>11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8E4A9" w14:textId="77777777" w:rsidR="00314F9B" w:rsidRDefault="00314F9B" w:rsidP="006540B5">
      <w:pPr>
        <w:spacing w:before="0" w:line="240" w:lineRule="auto"/>
      </w:pPr>
      <w:r>
        <w:separator/>
      </w:r>
    </w:p>
  </w:footnote>
  <w:footnote w:type="continuationSeparator" w:id="0">
    <w:p w14:paraId="6B0C54EE" w14:textId="77777777" w:rsidR="00314F9B" w:rsidRDefault="00314F9B" w:rsidP="006540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997F" w14:textId="597C862A" w:rsidR="001C7A6C" w:rsidRPr="0002315A" w:rsidRDefault="00314F9B" w:rsidP="0002315A">
    <w:pPr>
      <w:pStyle w:val="Header"/>
      <w:pBdr>
        <w:bottom w:val="single" w:sz="4" w:space="8" w:color="5B9BD5" w:themeColor="accent1"/>
      </w:pBdr>
      <w:spacing w:after="360"/>
      <w:contextualSpacing/>
      <w:jc w:val="left"/>
      <w:rPr>
        <w:color w:val="404040" w:themeColor="text1" w:themeTint="BF"/>
        <w:lang w:val="el-GR"/>
      </w:rPr>
    </w:pPr>
    <w:sdt>
      <w:sdtPr>
        <w:rPr>
          <w:color w:val="404040" w:themeColor="text1" w:themeTint="BF"/>
          <w:lang w:val="el-GR"/>
        </w:rPr>
        <w:alias w:val="Title"/>
        <w:tag w:val=""/>
        <w:id w:val="942040131"/>
        <w:placeholder>
          <w:docPart w:val="1CBD508543CB4C329F714797C6C38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C7A6C">
          <w:rPr>
            <w:color w:val="404040" w:themeColor="text1" w:themeTint="BF"/>
            <w:lang w:val="el-GR"/>
          </w:rPr>
          <w:t>Διαδικασία 1.1</w:t>
        </w:r>
      </w:sdtContent>
    </w:sdt>
  </w:p>
  <w:p w14:paraId="71987F84" w14:textId="77777777" w:rsidR="001C7A6C" w:rsidRPr="0002315A" w:rsidRDefault="001C7A6C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A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6B49F5"/>
    <w:multiLevelType w:val="hybridMultilevel"/>
    <w:tmpl w:val="DB1695CC"/>
    <w:lvl w:ilvl="0" w:tplc="0408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252" w:hanging="360"/>
      </w:pPr>
    </w:lvl>
    <w:lvl w:ilvl="2" w:tplc="0408001B" w:tentative="1">
      <w:start w:val="1"/>
      <w:numFmt w:val="lowerRoman"/>
      <w:lvlText w:val="%3."/>
      <w:lvlJc w:val="right"/>
      <w:pPr>
        <w:ind w:left="2972" w:hanging="180"/>
      </w:pPr>
    </w:lvl>
    <w:lvl w:ilvl="3" w:tplc="0408000F" w:tentative="1">
      <w:start w:val="1"/>
      <w:numFmt w:val="decimal"/>
      <w:lvlText w:val="%4."/>
      <w:lvlJc w:val="left"/>
      <w:pPr>
        <w:ind w:left="3692" w:hanging="360"/>
      </w:pPr>
    </w:lvl>
    <w:lvl w:ilvl="4" w:tplc="04080019" w:tentative="1">
      <w:start w:val="1"/>
      <w:numFmt w:val="lowerLetter"/>
      <w:lvlText w:val="%5."/>
      <w:lvlJc w:val="left"/>
      <w:pPr>
        <w:ind w:left="4412" w:hanging="360"/>
      </w:pPr>
    </w:lvl>
    <w:lvl w:ilvl="5" w:tplc="0408001B" w:tentative="1">
      <w:start w:val="1"/>
      <w:numFmt w:val="lowerRoman"/>
      <w:lvlText w:val="%6."/>
      <w:lvlJc w:val="right"/>
      <w:pPr>
        <w:ind w:left="5132" w:hanging="180"/>
      </w:pPr>
    </w:lvl>
    <w:lvl w:ilvl="6" w:tplc="0408000F" w:tentative="1">
      <w:start w:val="1"/>
      <w:numFmt w:val="decimal"/>
      <w:lvlText w:val="%7."/>
      <w:lvlJc w:val="left"/>
      <w:pPr>
        <w:ind w:left="5852" w:hanging="360"/>
      </w:pPr>
    </w:lvl>
    <w:lvl w:ilvl="7" w:tplc="04080019" w:tentative="1">
      <w:start w:val="1"/>
      <w:numFmt w:val="lowerLetter"/>
      <w:lvlText w:val="%8."/>
      <w:lvlJc w:val="left"/>
      <w:pPr>
        <w:ind w:left="6572" w:hanging="360"/>
      </w:pPr>
    </w:lvl>
    <w:lvl w:ilvl="8" w:tplc="0408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2" w15:restartNumberingAfterBreak="0">
    <w:nsid w:val="0D78589F"/>
    <w:multiLevelType w:val="hybridMultilevel"/>
    <w:tmpl w:val="0DB2A2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32C3"/>
    <w:multiLevelType w:val="hybridMultilevel"/>
    <w:tmpl w:val="4F06113C"/>
    <w:lvl w:ilvl="0" w:tplc="0408000F">
      <w:start w:val="1"/>
      <w:numFmt w:val="decimal"/>
      <w:lvlText w:val="%1."/>
      <w:lvlJc w:val="left"/>
      <w:pPr>
        <w:ind w:left="1532" w:hanging="360"/>
      </w:pPr>
    </w:lvl>
    <w:lvl w:ilvl="1" w:tplc="04080019" w:tentative="1">
      <w:start w:val="1"/>
      <w:numFmt w:val="lowerLetter"/>
      <w:lvlText w:val="%2."/>
      <w:lvlJc w:val="left"/>
      <w:pPr>
        <w:ind w:left="2252" w:hanging="360"/>
      </w:pPr>
    </w:lvl>
    <w:lvl w:ilvl="2" w:tplc="0408001B" w:tentative="1">
      <w:start w:val="1"/>
      <w:numFmt w:val="lowerRoman"/>
      <w:lvlText w:val="%3."/>
      <w:lvlJc w:val="right"/>
      <w:pPr>
        <w:ind w:left="2972" w:hanging="180"/>
      </w:pPr>
    </w:lvl>
    <w:lvl w:ilvl="3" w:tplc="0408000F" w:tentative="1">
      <w:start w:val="1"/>
      <w:numFmt w:val="decimal"/>
      <w:lvlText w:val="%4."/>
      <w:lvlJc w:val="left"/>
      <w:pPr>
        <w:ind w:left="3692" w:hanging="360"/>
      </w:pPr>
    </w:lvl>
    <w:lvl w:ilvl="4" w:tplc="04080019" w:tentative="1">
      <w:start w:val="1"/>
      <w:numFmt w:val="lowerLetter"/>
      <w:lvlText w:val="%5."/>
      <w:lvlJc w:val="left"/>
      <w:pPr>
        <w:ind w:left="4412" w:hanging="360"/>
      </w:pPr>
    </w:lvl>
    <w:lvl w:ilvl="5" w:tplc="0408001B" w:tentative="1">
      <w:start w:val="1"/>
      <w:numFmt w:val="lowerRoman"/>
      <w:lvlText w:val="%6."/>
      <w:lvlJc w:val="right"/>
      <w:pPr>
        <w:ind w:left="5132" w:hanging="180"/>
      </w:pPr>
    </w:lvl>
    <w:lvl w:ilvl="6" w:tplc="0408000F" w:tentative="1">
      <w:start w:val="1"/>
      <w:numFmt w:val="decimal"/>
      <w:lvlText w:val="%7."/>
      <w:lvlJc w:val="left"/>
      <w:pPr>
        <w:ind w:left="5852" w:hanging="360"/>
      </w:pPr>
    </w:lvl>
    <w:lvl w:ilvl="7" w:tplc="04080019" w:tentative="1">
      <w:start w:val="1"/>
      <w:numFmt w:val="lowerLetter"/>
      <w:lvlText w:val="%8."/>
      <w:lvlJc w:val="left"/>
      <w:pPr>
        <w:ind w:left="6572" w:hanging="360"/>
      </w:pPr>
    </w:lvl>
    <w:lvl w:ilvl="8" w:tplc="0408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4" w15:restartNumberingAfterBreak="0">
    <w:nsid w:val="16894DC7"/>
    <w:multiLevelType w:val="hybridMultilevel"/>
    <w:tmpl w:val="DAE63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653"/>
    <w:multiLevelType w:val="multilevel"/>
    <w:tmpl w:val="6CECF9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D414F7"/>
    <w:multiLevelType w:val="hybridMultilevel"/>
    <w:tmpl w:val="5EC8901C"/>
    <w:lvl w:ilvl="0" w:tplc="0408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7" w15:restartNumberingAfterBreak="0">
    <w:nsid w:val="3F793C1D"/>
    <w:multiLevelType w:val="hybridMultilevel"/>
    <w:tmpl w:val="FCA62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E4617"/>
    <w:multiLevelType w:val="hybridMultilevel"/>
    <w:tmpl w:val="64BE3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53E11"/>
    <w:multiLevelType w:val="hybridMultilevel"/>
    <w:tmpl w:val="F1444FD0"/>
    <w:lvl w:ilvl="0" w:tplc="CDCEEEB4">
      <w:numFmt w:val="bullet"/>
      <w:pStyle w:val="Style1"/>
      <w:lvlText w:val="•"/>
      <w:lvlJc w:val="left"/>
      <w:pPr>
        <w:ind w:left="720" w:hanging="720"/>
      </w:pPr>
      <w:rPr>
        <w:rFonts w:ascii="Verdana" w:eastAsia="Times New Roman" w:hAnsi="Verdana" w:cs="Microsoft Sans Serif" w:hint="default"/>
      </w:rPr>
    </w:lvl>
    <w:lvl w:ilvl="1" w:tplc="13142FBE">
      <w:start w:val="1"/>
      <w:numFmt w:val="bullet"/>
      <w:lvlText w:val="o"/>
      <w:lvlJc w:val="left"/>
      <w:pPr>
        <w:ind w:left="5940" w:hanging="360"/>
      </w:pPr>
      <w:rPr>
        <w:rFonts w:asciiTheme="minorHAnsi" w:hAnsiTheme="minorHAnsi" w:cs="Courier New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6F2DEA"/>
    <w:multiLevelType w:val="hybridMultilevel"/>
    <w:tmpl w:val="52B424DA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6AB860C4"/>
    <w:multiLevelType w:val="hybridMultilevel"/>
    <w:tmpl w:val="7E422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C53F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6F736BF"/>
    <w:multiLevelType w:val="hybridMultilevel"/>
    <w:tmpl w:val="038A14E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66174D"/>
    <w:multiLevelType w:val="multilevel"/>
    <w:tmpl w:val="54FCB478"/>
    <w:lvl w:ilvl="0">
      <w:start w:val="1"/>
      <w:numFmt w:val="decimal"/>
      <w:pStyle w:val="Heading1"/>
      <w:lvlText w:val="%1."/>
      <w:lvlJc w:val="left"/>
      <w:pPr>
        <w:ind w:left="2487" w:hanging="360"/>
      </w:pPr>
      <w:rPr>
        <w:color w:val="1F4E79" w:themeColor="accent1" w:themeShade="80"/>
        <w:sz w:val="40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720"/>
      </w:pPr>
      <w:rPr>
        <w:rFonts w:asciiTheme="minorHAnsi" w:hAnsiTheme="minorHAnsi" w:cstheme="minorHAnsi"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15" w15:restartNumberingAfterBreak="0">
    <w:nsid w:val="7A2F327C"/>
    <w:multiLevelType w:val="hybridMultilevel"/>
    <w:tmpl w:val="1BDC4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14"/>
  </w:num>
  <w:num w:numId="8">
    <w:abstractNumId w:val="14"/>
  </w:num>
  <w:num w:numId="9">
    <w:abstractNumId w:val="14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5"/>
  </w:num>
  <w:num w:numId="17">
    <w:abstractNumId w:val="15"/>
  </w:num>
  <w:num w:numId="18">
    <w:abstractNumId w:val="8"/>
  </w:num>
  <w:num w:numId="1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_DocID" w:val="0"/>
  </w:docVars>
  <w:rsids>
    <w:rsidRoot w:val="006540B5"/>
    <w:rsid w:val="00021513"/>
    <w:rsid w:val="0002315A"/>
    <w:rsid w:val="00027C73"/>
    <w:rsid w:val="00037D62"/>
    <w:rsid w:val="000502E3"/>
    <w:rsid w:val="00055B80"/>
    <w:rsid w:val="000633E8"/>
    <w:rsid w:val="00075025"/>
    <w:rsid w:val="00081AEB"/>
    <w:rsid w:val="00085542"/>
    <w:rsid w:val="000A17E4"/>
    <w:rsid w:val="000A38E3"/>
    <w:rsid w:val="000B51CE"/>
    <w:rsid w:val="000B6CC0"/>
    <w:rsid w:val="000C1C58"/>
    <w:rsid w:val="000C4459"/>
    <w:rsid w:val="000C64D4"/>
    <w:rsid w:val="000D4D2A"/>
    <w:rsid w:val="000E1961"/>
    <w:rsid w:val="00104715"/>
    <w:rsid w:val="00115293"/>
    <w:rsid w:val="00117CD1"/>
    <w:rsid w:val="00143791"/>
    <w:rsid w:val="0015662E"/>
    <w:rsid w:val="00162C85"/>
    <w:rsid w:val="00166A54"/>
    <w:rsid w:val="00172A3D"/>
    <w:rsid w:val="001977CD"/>
    <w:rsid w:val="001C30D0"/>
    <w:rsid w:val="001C7A6C"/>
    <w:rsid w:val="001D5423"/>
    <w:rsid w:val="00200503"/>
    <w:rsid w:val="00211A72"/>
    <w:rsid w:val="0022468C"/>
    <w:rsid w:val="002304E4"/>
    <w:rsid w:val="002358A6"/>
    <w:rsid w:val="00241446"/>
    <w:rsid w:val="00262947"/>
    <w:rsid w:val="00263AEF"/>
    <w:rsid w:val="00265EB8"/>
    <w:rsid w:val="0027589D"/>
    <w:rsid w:val="00291C77"/>
    <w:rsid w:val="00293495"/>
    <w:rsid w:val="002C1C0C"/>
    <w:rsid w:val="002D74E0"/>
    <w:rsid w:val="002F1561"/>
    <w:rsid w:val="00314F9B"/>
    <w:rsid w:val="00320C53"/>
    <w:rsid w:val="00322B65"/>
    <w:rsid w:val="00324E3C"/>
    <w:rsid w:val="00341E9A"/>
    <w:rsid w:val="0034543D"/>
    <w:rsid w:val="00356305"/>
    <w:rsid w:val="0037648A"/>
    <w:rsid w:val="003844AD"/>
    <w:rsid w:val="00393898"/>
    <w:rsid w:val="003B2BAC"/>
    <w:rsid w:val="003C3047"/>
    <w:rsid w:val="003C4BC9"/>
    <w:rsid w:val="003C6AF5"/>
    <w:rsid w:val="003F0FC0"/>
    <w:rsid w:val="003F60BD"/>
    <w:rsid w:val="0041288E"/>
    <w:rsid w:val="00481C33"/>
    <w:rsid w:val="00487906"/>
    <w:rsid w:val="00494725"/>
    <w:rsid w:val="004A4465"/>
    <w:rsid w:val="004C7EAC"/>
    <w:rsid w:val="004F1908"/>
    <w:rsid w:val="004F5835"/>
    <w:rsid w:val="00500DC4"/>
    <w:rsid w:val="005109F3"/>
    <w:rsid w:val="00524ED1"/>
    <w:rsid w:val="00525DD2"/>
    <w:rsid w:val="00537FDA"/>
    <w:rsid w:val="00592064"/>
    <w:rsid w:val="005A490F"/>
    <w:rsid w:val="005C048D"/>
    <w:rsid w:val="005D6DE9"/>
    <w:rsid w:val="005F50E6"/>
    <w:rsid w:val="00613F7A"/>
    <w:rsid w:val="00621BC6"/>
    <w:rsid w:val="00622066"/>
    <w:rsid w:val="006364E2"/>
    <w:rsid w:val="00646F53"/>
    <w:rsid w:val="00653A4F"/>
    <w:rsid w:val="006540B5"/>
    <w:rsid w:val="006547C4"/>
    <w:rsid w:val="00663B40"/>
    <w:rsid w:val="0067529F"/>
    <w:rsid w:val="0068739E"/>
    <w:rsid w:val="006A72EC"/>
    <w:rsid w:val="006B2CF8"/>
    <w:rsid w:val="006C4703"/>
    <w:rsid w:val="006F76DB"/>
    <w:rsid w:val="0072364B"/>
    <w:rsid w:val="00754813"/>
    <w:rsid w:val="00780CBE"/>
    <w:rsid w:val="007E13FB"/>
    <w:rsid w:val="0084136A"/>
    <w:rsid w:val="00843503"/>
    <w:rsid w:val="0085711C"/>
    <w:rsid w:val="008B34F9"/>
    <w:rsid w:val="008C330D"/>
    <w:rsid w:val="0091143A"/>
    <w:rsid w:val="00926DD8"/>
    <w:rsid w:val="009633CA"/>
    <w:rsid w:val="00972197"/>
    <w:rsid w:val="00977FB3"/>
    <w:rsid w:val="009929E2"/>
    <w:rsid w:val="009B75B0"/>
    <w:rsid w:val="009D20D4"/>
    <w:rsid w:val="009D4613"/>
    <w:rsid w:val="009F01EC"/>
    <w:rsid w:val="009F4DB5"/>
    <w:rsid w:val="00A12A4B"/>
    <w:rsid w:val="00A31A6F"/>
    <w:rsid w:val="00A420F8"/>
    <w:rsid w:val="00A42540"/>
    <w:rsid w:val="00A438A1"/>
    <w:rsid w:val="00A45648"/>
    <w:rsid w:val="00A47C5D"/>
    <w:rsid w:val="00A96FCD"/>
    <w:rsid w:val="00AB40C8"/>
    <w:rsid w:val="00AF121A"/>
    <w:rsid w:val="00AF1690"/>
    <w:rsid w:val="00B03FB9"/>
    <w:rsid w:val="00B146AE"/>
    <w:rsid w:val="00B3550F"/>
    <w:rsid w:val="00B43A77"/>
    <w:rsid w:val="00B6301C"/>
    <w:rsid w:val="00B750F2"/>
    <w:rsid w:val="00B8068E"/>
    <w:rsid w:val="00BA23E1"/>
    <w:rsid w:val="00BB360A"/>
    <w:rsid w:val="00BC5E93"/>
    <w:rsid w:val="00BE6B4C"/>
    <w:rsid w:val="00C03583"/>
    <w:rsid w:val="00C55EAD"/>
    <w:rsid w:val="00C64A89"/>
    <w:rsid w:val="00C840D9"/>
    <w:rsid w:val="00C974EB"/>
    <w:rsid w:val="00CB73BC"/>
    <w:rsid w:val="00CC3A01"/>
    <w:rsid w:val="00CF01B0"/>
    <w:rsid w:val="00D05A9D"/>
    <w:rsid w:val="00D1693C"/>
    <w:rsid w:val="00D21D28"/>
    <w:rsid w:val="00D33748"/>
    <w:rsid w:val="00D34A96"/>
    <w:rsid w:val="00D65F9C"/>
    <w:rsid w:val="00D77054"/>
    <w:rsid w:val="00D770EE"/>
    <w:rsid w:val="00D87C0E"/>
    <w:rsid w:val="00D95DAE"/>
    <w:rsid w:val="00D9723B"/>
    <w:rsid w:val="00DA7B8E"/>
    <w:rsid w:val="00DD3F8E"/>
    <w:rsid w:val="00DD7950"/>
    <w:rsid w:val="00DE57A4"/>
    <w:rsid w:val="00E21E4C"/>
    <w:rsid w:val="00E35010"/>
    <w:rsid w:val="00E55FEE"/>
    <w:rsid w:val="00EC0F4A"/>
    <w:rsid w:val="00EE3E4F"/>
    <w:rsid w:val="00F06BB8"/>
    <w:rsid w:val="00F263E1"/>
    <w:rsid w:val="00F35A8F"/>
    <w:rsid w:val="00F5473F"/>
    <w:rsid w:val="00F763F0"/>
    <w:rsid w:val="00FB474A"/>
    <w:rsid w:val="00FE166C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545"/>
  <w15:chartTrackingRefBased/>
  <w15:docId w15:val="{8FED840B-B403-498D-8FAB-EE16343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48"/>
    <w:pPr>
      <w:spacing w:before="120" w:after="0" w:line="276" w:lineRule="auto"/>
      <w:jc w:val="both"/>
    </w:pPr>
    <w:rPr>
      <w:rFonts w:eastAsia="Times New Roman"/>
      <w:lang w:val="en-US" w:eastAsia="el-G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2197"/>
    <w:pPr>
      <w:numPr>
        <w:numId w:val="1"/>
      </w:numPr>
      <w:tabs>
        <w:tab w:val="left" w:pos="450"/>
      </w:tabs>
      <w:spacing w:before="360" w:after="360"/>
      <w:outlineLvl w:val="0"/>
    </w:pPr>
    <w:rPr>
      <w:rFonts w:cs="Times New Roman"/>
      <w:b/>
      <w:bCs/>
      <w:caps/>
      <w:color w:val="0033A0"/>
      <w:sz w:val="3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2197"/>
    <w:pPr>
      <w:numPr>
        <w:ilvl w:val="1"/>
        <w:numId w:val="1"/>
      </w:numPr>
      <w:spacing w:before="480" w:after="240" w:line="240" w:lineRule="auto"/>
      <w:outlineLvl w:val="1"/>
    </w:pPr>
    <w:rPr>
      <w:rFonts w:asciiTheme="majorHAnsi" w:eastAsia="Calibri" w:hAnsiTheme="majorHAnsi" w:cs="Times New Roman"/>
      <w:color w:val="0033A0"/>
      <w:sz w:val="32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5473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3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0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0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0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0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97"/>
    <w:rPr>
      <w:rFonts w:eastAsia="Times New Roman" w:cs="Times New Roman"/>
      <w:b/>
      <w:bCs/>
      <w:caps/>
      <w:color w:val="0033A0"/>
      <w:sz w:val="36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72197"/>
    <w:rPr>
      <w:rFonts w:asciiTheme="majorHAnsi" w:eastAsia="Calibri" w:hAnsiTheme="majorHAnsi" w:cs="Times New Roman"/>
      <w:color w:val="0033A0"/>
      <w:sz w:val="32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5473F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972197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540B5"/>
    <w:rPr>
      <w:rFonts w:asciiTheme="majorHAnsi" w:eastAsiaTheme="majorEastAsia" w:hAnsiTheme="majorHAnsi" w:cstheme="majorBidi"/>
      <w:color w:val="2E74B5" w:themeColor="accent1" w:themeShade="BF"/>
      <w:lang w:val="en-US" w:eastAsia="el-GR"/>
    </w:rPr>
  </w:style>
  <w:style w:type="paragraph" w:styleId="ListParagraph">
    <w:name w:val="List Paragraph"/>
    <w:basedOn w:val="Normal"/>
    <w:link w:val="ListParagraphChar"/>
    <w:uiPriority w:val="34"/>
    <w:qFormat/>
    <w:rsid w:val="006540B5"/>
    <w:pPr>
      <w:ind w:left="720"/>
      <w:contextualSpacing/>
    </w:pPr>
  </w:style>
  <w:style w:type="paragraph" w:customStyle="1" w:styleId="profile">
    <w:name w:val="profile"/>
    <w:basedOn w:val="Normal"/>
    <w:link w:val="profileChar"/>
    <w:rsid w:val="006540B5"/>
    <w:pPr>
      <w:spacing w:line="360" w:lineRule="auto"/>
    </w:pPr>
    <w:rPr>
      <w:rFonts w:ascii="Tahoma" w:hAnsi="Tahoma" w:cs="Times New Roman"/>
      <w:sz w:val="20"/>
      <w:szCs w:val="20"/>
    </w:rPr>
  </w:style>
  <w:style w:type="character" w:customStyle="1" w:styleId="profileChar">
    <w:name w:val="profile Char"/>
    <w:link w:val="profile"/>
    <w:rsid w:val="006540B5"/>
    <w:rPr>
      <w:rFonts w:ascii="Tahoma" w:eastAsia="Times New Roman" w:hAnsi="Tahoma" w:cs="Times New Roman"/>
      <w:sz w:val="20"/>
      <w:szCs w:val="20"/>
      <w:lang w:val="en-US" w:eastAsia="el-GR"/>
    </w:rPr>
  </w:style>
  <w:style w:type="table" w:styleId="TableGrid">
    <w:name w:val="Table Grid"/>
    <w:basedOn w:val="TableNormal"/>
    <w:uiPriority w:val="39"/>
    <w:rsid w:val="006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6540B5"/>
    <w:pPr>
      <w:widowControl w:val="0"/>
      <w:numPr>
        <w:numId w:val="2"/>
      </w:numPr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6540B5"/>
    <w:rPr>
      <w:rFonts w:ascii="Calibri" w:eastAsia="Calibri" w:hAnsi="Calibri" w:cs="Times New Roman"/>
      <w:lang w:val="en-US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6540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0B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customStyle="1" w:styleId="icomchaptercovertitle">
    <w:name w:val="icom_chapter_cover_title"/>
    <w:link w:val="icomchaptercovertitleChar"/>
    <w:autoRedefine/>
    <w:qFormat/>
    <w:rsid w:val="00972197"/>
    <w:pPr>
      <w:tabs>
        <w:tab w:val="left" w:pos="851"/>
      </w:tabs>
      <w:spacing w:after="120" w:line="276" w:lineRule="auto"/>
      <w:ind w:left="426"/>
      <w:jc w:val="center"/>
    </w:pPr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customStyle="1" w:styleId="icomchaptercovertitleChar">
    <w:name w:val="icom_chapter_cover_title Char"/>
    <w:link w:val="icomchaptercovertitle"/>
    <w:rsid w:val="00972197"/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540B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40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40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B5"/>
    <w:rPr>
      <w:rFonts w:eastAsia="Times New Roman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B5"/>
    <w:rPr>
      <w:rFonts w:eastAsia="Times New Roman"/>
      <w:lang w:val="en-US" w:eastAsia="el-GR"/>
    </w:rPr>
  </w:style>
  <w:style w:type="character" w:styleId="PageNumber">
    <w:name w:val="page number"/>
    <w:basedOn w:val="DefaultParagraphFont"/>
    <w:rsid w:val="00481C33"/>
  </w:style>
  <w:style w:type="paragraph" w:styleId="Caption">
    <w:name w:val="caption"/>
    <w:aliases w:val="Caption Char Char,Caption Char Char Char,Caption1 Char Char"/>
    <w:basedOn w:val="Normal"/>
    <w:next w:val="Normal"/>
    <w:uiPriority w:val="35"/>
    <w:unhideWhenUsed/>
    <w:qFormat/>
    <w:rsid w:val="00FF1E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0E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l-GR"/>
    </w:rPr>
  </w:style>
  <w:style w:type="character" w:customStyle="1" w:styleId="ListParagraphChar">
    <w:name w:val="List Paragraph Char"/>
    <w:link w:val="ListParagraph"/>
    <w:uiPriority w:val="34"/>
    <w:rsid w:val="008C330D"/>
    <w:rPr>
      <w:rFonts w:eastAsia="Times New Roman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us.gr" TargetMode="External"/><Relationship Id="rId1" Type="http://schemas.openxmlformats.org/officeDocument/2006/relationships/hyperlink" Target="http://www.modu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BD508543CB4C329F714797C6C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FD0-2E18-479D-BFFC-BF75CB238CDE}"/>
      </w:docPartPr>
      <w:docPartBody>
        <w:p w:rsidR="00B8603F" w:rsidRDefault="00B8603F" w:rsidP="00B8603F">
          <w:pPr>
            <w:pStyle w:val="1CBD508543CB4C329F714797C6C386E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3F"/>
    <w:rsid w:val="0000434C"/>
    <w:rsid w:val="00123F59"/>
    <w:rsid w:val="006D2054"/>
    <w:rsid w:val="009D19BD"/>
    <w:rsid w:val="00B8603F"/>
    <w:rsid w:val="00DB2E04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D508543CB4C329F714797C6C386E8">
    <w:name w:val="1CBD508543CB4C329F714797C6C386E8"/>
    <w:rsid w:val="00B86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ADB27-7167-4C23-BF5C-B1F3168A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11</Pages>
  <Words>877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1.1</vt:lpstr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1.1</dc:title>
  <dc:subject>Τεκμηρίωση αιτήματος υπηρεσίας Β.τ.Ε[101]</dc:subject>
  <dc:creator>Καρβούνη Περσεφόνη</dc:creator>
  <cp:keywords/>
  <dc:description/>
  <cp:lastModifiedBy>Κούκουνα Μαρία</cp:lastModifiedBy>
  <cp:revision>227</cp:revision>
  <cp:lastPrinted>2019-03-04T14:53:00Z</cp:lastPrinted>
  <dcterms:created xsi:type="dcterms:W3CDTF">2019-04-16T14:30:00Z</dcterms:created>
  <dcterms:modified xsi:type="dcterms:W3CDTF">2020-12-11T16:19:00Z</dcterms:modified>
</cp:coreProperties>
</file>