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4F" w:rsidRPr="004E3166" w:rsidRDefault="00846D4F" w:rsidP="0016676B">
      <w:pPr>
        <w:pStyle w:val="Heading2"/>
        <w:rPr>
          <w:lang w:val="el-GR"/>
        </w:rPr>
      </w:pPr>
      <w:bookmarkStart w:id="0" w:name="_Toc371412326"/>
      <w:bookmarkStart w:id="1" w:name="_GoBack"/>
      <w:bookmarkEnd w:id="1"/>
      <w:r>
        <w:rPr>
          <w:lang w:val="el-GR"/>
        </w:rPr>
        <w:t>ΠΑΡΑΡΤΗΜΑ Β</w:t>
      </w:r>
      <w:bookmarkEnd w:id="0"/>
    </w:p>
    <w:p w:rsidR="00846D4F" w:rsidRPr="00EA6275" w:rsidRDefault="00846D4F" w:rsidP="004E3166">
      <w:pPr>
        <w:pStyle w:val="Heading2"/>
        <w:rPr>
          <w:u w:val="single"/>
          <w:lang w:val="el-GR"/>
        </w:rPr>
      </w:pPr>
      <w:bookmarkStart w:id="2" w:name="_Toc371412327"/>
      <w:r>
        <w:rPr>
          <w:u w:val="single"/>
          <w:lang w:val="el-GR"/>
        </w:rPr>
        <w:t>ΤΕΧΝΙΚΕΣ ΠΡΟΔΙΑΓΡΑΦΕΣ</w:t>
      </w:r>
      <w:bookmarkEnd w:id="2"/>
    </w:p>
    <w:p w:rsidR="00846D4F" w:rsidRPr="00D32E59" w:rsidRDefault="00846D4F" w:rsidP="0007519C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i/>
          <w:color w:val="000000"/>
          <w:sz w:val="20"/>
          <w:szCs w:val="20"/>
          <w:lang w:val="el-GR"/>
        </w:rPr>
      </w:pPr>
      <w:r w:rsidRPr="00D32E59">
        <w:rPr>
          <w:rFonts w:ascii="Verdana" w:hAnsi="Verdana"/>
          <w:bCs/>
          <w:i/>
          <w:color w:val="000000"/>
          <w:sz w:val="20"/>
          <w:szCs w:val="20"/>
          <w:lang w:val="el-GR"/>
        </w:rPr>
        <w:t>Όπου γίνεται αναφορά σε εμπορικά σήματα ή συγκεκριμένους εμπορικούς τύπους</w:t>
      </w:r>
    </w:p>
    <w:p w:rsidR="00846D4F" w:rsidRPr="00D32E59" w:rsidRDefault="00846D4F" w:rsidP="0007519C">
      <w:pPr>
        <w:spacing w:after="0" w:line="240" w:lineRule="auto"/>
        <w:jc w:val="both"/>
        <w:rPr>
          <w:rFonts w:ascii="Verdana" w:hAnsi="Verdana"/>
          <w:bCs/>
          <w:i/>
          <w:color w:val="000000"/>
          <w:sz w:val="20"/>
          <w:szCs w:val="20"/>
          <w:lang w:val="el-GR"/>
        </w:rPr>
      </w:pPr>
      <w:r w:rsidRPr="00D32E59">
        <w:rPr>
          <w:rFonts w:ascii="Verdana" w:hAnsi="Verdana"/>
          <w:bCs/>
          <w:i/>
          <w:color w:val="000000"/>
          <w:sz w:val="20"/>
          <w:szCs w:val="20"/>
          <w:lang w:val="el-GR"/>
        </w:rPr>
        <w:t>μπορεί να δοθεί προσφορά και για ισοδύναμο ή αντίστοιχό τους.</w:t>
      </w:r>
    </w:p>
    <w:p w:rsidR="00846D4F" w:rsidRDefault="00846D4F" w:rsidP="00C15220">
      <w:pPr>
        <w:spacing w:after="0" w:line="240" w:lineRule="auto"/>
        <w:rPr>
          <w:u w:val="single"/>
          <w:lang w:val="el-GR"/>
        </w:rPr>
      </w:pPr>
    </w:p>
    <w:p w:rsidR="00846D4F" w:rsidRDefault="00846D4F" w:rsidP="00C15220">
      <w:pPr>
        <w:spacing w:after="0" w:line="240" w:lineRule="auto"/>
        <w:rPr>
          <w:rFonts w:ascii="Verdana" w:hAnsi="Verdana"/>
          <w:b/>
          <w:i/>
          <w:sz w:val="20"/>
          <w:szCs w:val="20"/>
          <w:lang w:val="el-GR"/>
        </w:rPr>
      </w:pPr>
      <w:r w:rsidRPr="00C34251">
        <w:rPr>
          <w:b/>
          <w:i/>
          <w:u w:val="single"/>
          <w:lang w:val="el-GR"/>
        </w:rPr>
        <w:t>Στις προσφορές θα πρέπει να δίνεται τιμή μονάδος για τα υπολογιστικά συστήματα και τις οθόνες</w:t>
      </w:r>
      <w:r w:rsidRPr="00C34251">
        <w:rPr>
          <w:rFonts w:ascii="Verdana" w:hAnsi="Verdana"/>
          <w:b/>
          <w:i/>
          <w:sz w:val="20"/>
          <w:szCs w:val="20"/>
          <w:lang w:val="el-GR"/>
        </w:rPr>
        <w:t xml:space="preserve"> </w:t>
      </w:r>
    </w:p>
    <w:p w:rsidR="00846D4F" w:rsidRDefault="00846D4F" w:rsidP="00C15220">
      <w:pPr>
        <w:spacing w:after="0" w:line="240" w:lineRule="auto"/>
        <w:rPr>
          <w:rFonts w:ascii="Verdana" w:hAnsi="Verdana"/>
          <w:b/>
          <w:i/>
          <w:sz w:val="20"/>
          <w:szCs w:val="20"/>
          <w:lang w:val="el-GR"/>
        </w:rPr>
      </w:pPr>
    </w:p>
    <w:p w:rsidR="00846D4F" w:rsidRPr="00C34251" w:rsidRDefault="00846D4F" w:rsidP="00C34251">
      <w:pPr>
        <w:pStyle w:val="BodyText"/>
        <w:rPr>
          <w:lang w:val="el-GR"/>
        </w:rPr>
      </w:pPr>
      <w:r w:rsidRPr="00C34251">
        <w:rPr>
          <w:lang w:val="el-GR"/>
        </w:rPr>
        <w:t>Στους παρακάτω πίνακες 1 και 2 δίνονται τα ελάχιστα τεχνικά χαρακτηριστικά για τα υπολογιστικά συστήματα και τις οθόνες των θέσεων εργασίας.</w:t>
      </w:r>
    </w:p>
    <w:p w:rsidR="00846D4F" w:rsidRPr="00C34251" w:rsidRDefault="00846D4F" w:rsidP="00C34251">
      <w:pPr>
        <w:pStyle w:val="BodyText"/>
        <w:rPr>
          <w:lang w:val="el-GR"/>
        </w:rPr>
      </w:pPr>
      <w:r w:rsidRPr="00C34251">
        <w:rPr>
          <w:lang w:val="el-GR"/>
        </w:rPr>
        <w:t xml:space="preserve">Ο υπό προμήθεια εξοπλισμός πρέπει υποχρεωτικά (επί ποινή απόρριψης) να είναι καινούργιος και αμεταχείριστος, να φέρει το σήμα </w:t>
      </w:r>
      <w:r w:rsidRPr="00F3491C">
        <w:t>CE</w:t>
      </w:r>
      <w:r w:rsidRPr="00C34251">
        <w:rPr>
          <w:lang w:val="el-GR"/>
        </w:rPr>
        <w:t xml:space="preserve"> και ο κατασκευαστικός οίκος να είναι πιστοποιημένος κατά </w:t>
      </w:r>
      <w:r w:rsidRPr="00F3491C">
        <w:t>ISO</w:t>
      </w:r>
      <w:r w:rsidRPr="00C34251">
        <w:rPr>
          <w:lang w:val="el-GR"/>
        </w:rPr>
        <w:t xml:space="preserve"> 9001. Τα αντίστοιχα πιστοποιητικά θα πρέπει να συμπεριληφθούν στον φάκελο της προσφοράς.</w:t>
      </w:r>
    </w:p>
    <w:p w:rsidR="00846D4F" w:rsidRDefault="00846D4F" w:rsidP="00C15220">
      <w:pPr>
        <w:spacing w:after="0" w:line="240" w:lineRule="auto"/>
        <w:rPr>
          <w:rFonts w:ascii="Verdana" w:hAnsi="Verdana"/>
          <w:b/>
          <w:i/>
          <w:sz w:val="20"/>
          <w:szCs w:val="20"/>
          <w:lang w:val="el-GR"/>
        </w:rPr>
      </w:pPr>
    </w:p>
    <w:p w:rsidR="00846D4F" w:rsidRPr="00F3491C" w:rsidRDefault="00846D4F" w:rsidP="00EC744B">
      <w:pPr>
        <w:pStyle w:val="BodyText"/>
        <w:jc w:val="center"/>
        <w:rPr>
          <w:b/>
          <w:bCs/>
        </w:rPr>
      </w:pPr>
      <w:r w:rsidRPr="00EA0271">
        <w:rPr>
          <w:b/>
          <w:bCs/>
        </w:rPr>
        <w:t xml:space="preserve">Πίνακας 1: </w:t>
      </w:r>
      <w:r>
        <w:rPr>
          <w:b/>
          <w:bCs/>
        </w:rPr>
        <w:t>Τ</w:t>
      </w:r>
      <w:r w:rsidRPr="00EA0271">
        <w:rPr>
          <w:b/>
          <w:bCs/>
        </w:rPr>
        <w:t>εχνικά χαρακτηριστικά</w:t>
      </w:r>
      <w:r>
        <w:rPr>
          <w:b/>
          <w:bCs/>
        </w:rPr>
        <w:t xml:space="preserve"> σταθμών εργασίας</w:t>
      </w:r>
    </w:p>
    <w:tbl>
      <w:tblPr>
        <w:tblW w:w="0" w:type="auto"/>
        <w:tblInd w:w="-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5194"/>
        <w:gridCol w:w="2410"/>
        <w:gridCol w:w="2268"/>
        <w:gridCol w:w="3402"/>
      </w:tblGrid>
      <w:tr w:rsidR="00846D4F" w:rsidRPr="00164378" w:rsidTr="00D56535">
        <w:trPr>
          <w:cantSplit/>
          <w:trHeight w:val="32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color w:val="000000"/>
                <w:sz w:val="20"/>
                <w:szCs w:val="20"/>
              </w:rPr>
              <w:t>Περιγραφή / Προδιαγραφές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Υποχρεωτική Απαίτηση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Απάντηση</w:t>
            </w: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Διαγωνιζόμενου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Παραπομπές</w:t>
            </w:r>
            <w:r w:rsidRPr="00215CFF">
              <w:rPr>
                <w:rFonts w:ascii="Verdana" w:hAnsi="Verdana"/>
                <w:sz w:val="20"/>
                <w:szCs w:val="20"/>
              </w:rPr>
              <w:br/>
              <w:t>&amp; Σχόλια</w:t>
            </w:r>
          </w:p>
        </w:tc>
      </w:tr>
      <w:tr w:rsidR="00846D4F" w:rsidRPr="00AC6953" w:rsidTr="00D56535">
        <w:trPr>
          <w:cantSplit/>
          <w:trHeight w:val="2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46D4F" w:rsidRPr="00AC6953" w:rsidRDefault="00846D4F" w:rsidP="00D565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6953">
              <w:rPr>
                <w:rFonts w:ascii="Verdana" w:hAnsi="Verdana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846D4F" w:rsidRPr="00AC6953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AC6953">
              <w:rPr>
                <w:rFonts w:ascii="Verdana" w:hAnsi="Verdana"/>
                <w:b/>
                <w:sz w:val="20"/>
                <w:szCs w:val="20"/>
              </w:rPr>
              <w:t>Σταθμοί εργασίας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846D4F" w:rsidRPr="00AC6953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C6953">
              <w:rPr>
                <w:rFonts w:ascii="Verdana" w:hAnsi="Verdana"/>
                <w:b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846D4F" w:rsidRPr="00AC6953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6D4F" w:rsidRPr="00AC6953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Αριθμός Η/Υ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35AFB">
              <w:rPr>
                <w:rFonts w:ascii="Verdana" w:hAnsi="Verdana"/>
                <w:sz w:val="20"/>
                <w:szCs w:val="20"/>
              </w:rPr>
              <w:t>≥ 2</w:t>
            </w:r>
            <w:r w:rsidRPr="00135AFB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>Φυσικά στοιχεία συστήματος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Τύπος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Small Form Factor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940E8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Φυσικό μέγεθος, 1</w:t>
            </w:r>
            <w:r w:rsidRPr="00940E8F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διάσταση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 38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Φυσικό μέγεθος, 2</w:t>
            </w:r>
            <w:r w:rsidRPr="00940E8F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διάσταση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 34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Φυσικό μέγεθος, 3</w:t>
            </w:r>
            <w:r w:rsidRPr="00940E8F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διάσταση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</w:t>
            </w:r>
            <w:r w:rsidRPr="00164378">
              <w:rPr>
                <w:rFonts w:ascii="Verdana" w:hAnsi="Verdana"/>
                <w:sz w:val="20"/>
                <w:szCs w:val="20"/>
              </w:rPr>
              <w:t xml:space="preserve"> 10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>Επεξεργαστής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6D4F" w:rsidRPr="0086522D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Τύπος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E5875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Intel Core i3, </w:t>
            </w:r>
            <w:r w:rsidRPr="001D48EB">
              <w:rPr>
                <w:rFonts w:ascii="Verdana" w:hAnsi="Verdana"/>
                <w:sz w:val="20"/>
                <w:szCs w:val="20"/>
              </w:rPr>
              <w:t>4</w:t>
            </w:r>
            <w:r w:rsidRPr="00135AFB">
              <w:rPr>
                <w:rFonts w:ascii="Verdana" w:hAnsi="Verdana"/>
                <w:sz w:val="20"/>
                <w:szCs w:val="20"/>
              </w:rPr>
              <w:t>ης γενιάς 64-</w:t>
            </w:r>
            <w:r w:rsidRPr="00135AFB">
              <w:rPr>
                <w:rFonts w:ascii="Verdana" w:hAnsi="Verdana"/>
                <w:sz w:val="20"/>
                <w:szCs w:val="20"/>
                <w:lang w:val="en-US"/>
              </w:rPr>
              <w:t>bit</w:t>
            </w:r>
            <w:r w:rsidRPr="00135AFB">
              <w:rPr>
                <w:rFonts w:ascii="Verdana" w:hAnsi="Verdana"/>
                <w:sz w:val="20"/>
                <w:szCs w:val="20"/>
              </w:rPr>
              <w:t xml:space="preserve"> αρχιτεκτονικής, 2 Ενεργοί Διακριτοί Πυρήνες, Ταχύτητα 3.40</w:t>
            </w:r>
            <w:r w:rsidRPr="00135AFB">
              <w:rPr>
                <w:rFonts w:ascii="Verdana" w:hAnsi="Verdana"/>
                <w:sz w:val="20"/>
                <w:szCs w:val="20"/>
                <w:lang w:val="en-US"/>
              </w:rPr>
              <w:t>GHz</w:t>
            </w:r>
            <w:r w:rsidRPr="00135AFB">
              <w:rPr>
                <w:rFonts w:ascii="Verdana" w:hAnsi="Verdana"/>
                <w:sz w:val="20"/>
                <w:szCs w:val="20"/>
              </w:rPr>
              <w:t>, 3</w:t>
            </w:r>
            <w:r w:rsidRPr="00135AFB">
              <w:rPr>
                <w:rFonts w:ascii="Verdana" w:hAnsi="Verdana"/>
                <w:sz w:val="20"/>
                <w:szCs w:val="20"/>
                <w:lang w:val="en-US"/>
              </w:rPr>
              <w:t>MB</w:t>
            </w:r>
            <w:r w:rsidRPr="00135AFB">
              <w:rPr>
                <w:rFonts w:ascii="Verdana" w:hAnsi="Verdana"/>
                <w:sz w:val="20"/>
                <w:szCs w:val="20"/>
              </w:rPr>
              <w:t xml:space="preserve"> Έξυπνη Λανθάνουσα μνήμη, 4 Ταυτόχρονα Εκτελούμενες Διεργασίες, Υποστήριξη σετ εντολών </w:t>
            </w:r>
            <w:r w:rsidRPr="00135AFB">
              <w:rPr>
                <w:rFonts w:ascii="Verdana" w:hAnsi="Verdana"/>
                <w:sz w:val="20"/>
                <w:szCs w:val="20"/>
                <w:lang w:val="en-US"/>
              </w:rPr>
              <w:t>SSE</w:t>
            </w:r>
            <w:r w:rsidRPr="00135AFB">
              <w:rPr>
                <w:rFonts w:ascii="Verdana" w:hAnsi="Verdana"/>
                <w:sz w:val="20"/>
                <w:szCs w:val="20"/>
              </w:rPr>
              <w:t xml:space="preserve">4.1/4.2 &amp; </w:t>
            </w:r>
            <w:r w:rsidRPr="00135AFB">
              <w:rPr>
                <w:rFonts w:ascii="Verdana" w:hAnsi="Verdana"/>
                <w:sz w:val="20"/>
                <w:szCs w:val="20"/>
                <w:lang w:val="en-US"/>
              </w:rPr>
              <w:t>AVX</w:t>
            </w:r>
            <w:r w:rsidRPr="001D48EB">
              <w:rPr>
                <w:rFonts w:ascii="Verdana" w:hAnsi="Verdana"/>
                <w:sz w:val="20"/>
                <w:szCs w:val="20"/>
              </w:rPr>
              <w:t>2.0</w:t>
            </w:r>
            <w:r w:rsidRPr="00135AFB">
              <w:rPr>
                <w:rFonts w:ascii="Verdana" w:hAnsi="Verdana"/>
                <w:sz w:val="20"/>
                <w:szCs w:val="20"/>
              </w:rPr>
              <w:t>, Λιθογραφίας 22</w:t>
            </w:r>
            <w:r w:rsidRPr="00135AFB">
              <w:rPr>
                <w:rFonts w:ascii="Verdana" w:hAnsi="Verdana"/>
                <w:sz w:val="20"/>
                <w:szCs w:val="20"/>
                <w:lang w:val="en-US"/>
              </w:rPr>
              <w:t>nm</w:t>
            </w:r>
            <w:r w:rsidRPr="00135AFB">
              <w:rPr>
                <w:rFonts w:ascii="Verdana" w:hAnsi="Verdana"/>
                <w:sz w:val="20"/>
                <w:szCs w:val="20"/>
              </w:rPr>
              <w:t>, ή καλύτερος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E5875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E5875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EC744B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 xml:space="preserve">Μνήμη </w:t>
            </w:r>
            <w:r w:rsidRPr="00F62FB9">
              <w:rPr>
                <w:rFonts w:ascii="Verdana" w:hAnsi="Verdana"/>
                <w:b/>
                <w:sz w:val="20"/>
                <w:szCs w:val="20"/>
                <w:lang w:val="en-US"/>
              </w:rPr>
              <w:t>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4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  <w:lang w:eastAsia="ja-JP"/>
              </w:rPr>
              <w:t>Τύπος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Non-ECC DDR3 (1600Mhz)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Χωρητικότητα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D22734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 xml:space="preserve">≥ </w:t>
            </w:r>
            <w:r w:rsidRPr="00A622FA">
              <w:rPr>
                <w:rFonts w:ascii="Verdana" w:hAnsi="Verdana"/>
                <w:sz w:val="20"/>
                <w:szCs w:val="20"/>
              </w:rPr>
              <w:t>4</w:t>
            </w:r>
            <w:r w:rsidRPr="00A622FA">
              <w:rPr>
                <w:rFonts w:ascii="Verdana" w:hAnsi="Verdana"/>
                <w:sz w:val="20"/>
                <w:szCs w:val="20"/>
                <w:lang w:val="en-US"/>
              </w:rPr>
              <w:t>GB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86522D" w:rsidTr="00D56535">
        <w:trPr>
          <w:cantSplit/>
          <w:trHeight w:val="3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 xml:space="preserve">Διαθέσιμα </w:t>
            </w: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>slots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 xml:space="preserve">≥ </w:t>
            </w: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Pr="00164378">
              <w:rPr>
                <w:rFonts w:ascii="Verdana" w:hAnsi="Verdana"/>
                <w:sz w:val="20"/>
                <w:szCs w:val="20"/>
              </w:rPr>
              <w:t>ελεύ</w:t>
            </w:r>
            <w:r>
              <w:rPr>
                <w:rFonts w:ascii="Verdana" w:hAnsi="Verdana"/>
                <w:sz w:val="20"/>
                <w:szCs w:val="20"/>
              </w:rPr>
              <w:t>θερα</w:t>
            </w:r>
            <w:r w:rsidRPr="001643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slot</w:t>
            </w:r>
            <w:r w:rsidRPr="00164378">
              <w:rPr>
                <w:rFonts w:ascii="Verdana" w:hAnsi="Verdana"/>
                <w:sz w:val="20"/>
                <w:szCs w:val="20"/>
              </w:rPr>
              <w:t xml:space="preserve"> μνήμης για δυνατότητα μελλοντικής επέκτασης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EC744B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Μέγιστη χωρητικότητα σε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≥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GB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96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Style w:val="CommentReference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5C0B31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>Σκληρός Δίσκος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  <w:lang w:eastAsia="ja-JP"/>
              </w:rPr>
              <w:t>Τύπος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SATA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0B02">
              <w:rPr>
                <w:rFonts w:ascii="Verdana" w:hAnsi="Verdana"/>
                <w:sz w:val="20"/>
                <w:szCs w:val="20"/>
              </w:rPr>
              <w:t xml:space="preserve"> (6.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 Gb/s)</w:t>
            </w:r>
            <w:r w:rsidRPr="005C0B31">
              <w:rPr>
                <w:rFonts w:ascii="Verdana" w:hAnsi="Verdana"/>
                <w:sz w:val="20"/>
                <w:szCs w:val="20"/>
              </w:rPr>
              <w:t>, 3,5”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5C0B31">
              <w:rPr>
                <w:rFonts w:ascii="Verdana" w:hAnsi="Verdana"/>
                <w:sz w:val="20"/>
                <w:szCs w:val="20"/>
              </w:rPr>
              <w:t>Χωρητικότητα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≥</w:t>
            </w:r>
            <w:r w:rsidRPr="005C0B31">
              <w:rPr>
                <w:rFonts w:ascii="Verdana" w:hAnsi="Verdana"/>
                <w:sz w:val="20"/>
                <w:szCs w:val="20"/>
              </w:rPr>
              <w:t xml:space="preserve"> 500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GB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Ταχύτητα περιστροφής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 xml:space="preserve">≥ </w:t>
            </w:r>
            <w:r w:rsidRPr="002D0B02">
              <w:rPr>
                <w:rFonts w:ascii="Verdana" w:hAnsi="Verdana"/>
                <w:sz w:val="20"/>
                <w:szCs w:val="20"/>
              </w:rPr>
              <w:t xml:space="preserve">7200 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RPM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>Έξοδοι εικόνας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3" w:name="_Ref360023696"/>
          </w:p>
        </w:tc>
        <w:bookmarkEnd w:id="3"/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 xml:space="preserve">Αναλογική έξοδος </w:t>
            </w: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>VGA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 xml:space="preserve">≥ </w:t>
            </w:r>
            <w:r w:rsidRPr="002D0B0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4" w:name="_Ref362276445"/>
          </w:p>
        </w:tc>
        <w:bookmarkEnd w:id="4"/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EC744B" w:rsidRDefault="00846D4F" w:rsidP="00D56535">
            <w:pPr>
              <w:pStyle w:val="DefaultStyle"/>
              <w:tabs>
                <w:tab w:val="center" w:pos="351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Ψηφιακή</w:t>
            </w:r>
            <w:r w:rsidRPr="00EC7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15CFF">
              <w:rPr>
                <w:rFonts w:ascii="Verdana" w:hAnsi="Verdana"/>
                <w:sz w:val="20"/>
                <w:szCs w:val="20"/>
              </w:rPr>
              <w:t>έξοδος</w:t>
            </w:r>
            <w:r w:rsidRPr="00EC744B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DVI</w:t>
            </w:r>
            <w:r w:rsidRPr="00EC744B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>HDMI</w:t>
            </w:r>
            <w:r w:rsidRPr="00EC744B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DisplayPort</w:t>
            </w:r>
            <w:r w:rsidRPr="00EC744B">
              <w:rPr>
                <w:rFonts w:ascii="Verdana" w:hAnsi="Verdana"/>
                <w:sz w:val="20"/>
                <w:szCs w:val="20"/>
                <w:lang w:val="en-US"/>
              </w:rPr>
              <w:t xml:space="preserve"> 1.2)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 xml:space="preserve">≥ 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tabs>
                <w:tab w:val="center" w:pos="3515"/>
              </w:tabs>
              <w:rPr>
                <w:rFonts w:ascii="Verdana" w:hAnsi="Verdana"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>Είσοδοι και έξοδοι ήχου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5C0B31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Είσοδοι</w:t>
            </w: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 xml:space="preserve"> mic-in / line-in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 xml:space="preserve">≥ 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  <w:lang w:val="en-US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Έξοδοι</w:t>
            </w: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 xml:space="preserve"> headphone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>-out / line-out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 xml:space="preserve">≥ 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  <w:lang w:val="en-US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 xml:space="preserve">Έξοδοι </w:t>
            </w:r>
            <w:r w:rsidRPr="00F62FB9">
              <w:rPr>
                <w:rFonts w:ascii="Verdana" w:hAnsi="Verdana"/>
                <w:b/>
                <w:sz w:val="20"/>
                <w:szCs w:val="20"/>
                <w:lang w:val="en-US"/>
              </w:rPr>
              <w:t>USB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Αριθμός εξόδων</w:t>
            </w:r>
            <w:r w:rsidRPr="00B1732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USB</w:t>
            </w:r>
            <w:r w:rsidRPr="00B1732A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215CFF">
              <w:rPr>
                <w:rFonts w:ascii="Verdana" w:hAnsi="Verdana"/>
                <w:sz w:val="20"/>
                <w:szCs w:val="20"/>
              </w:rPr>
              <w:t xml:space="preserve"> (εξωτερικοί)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B1732A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 xml:space="preserve">≥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Αριθμός εξόδων</w:t>
            </w:r>
            <w:r w:rsidRPr="00B1732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USB3</w:t>
            </w:r>
            <w:r w:rsidRPr="00B1732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215CFF">
              <w:rPr>
                <w:rFonts w:ascii="Verdana" w:hAnsi="Verdana"/>
                <w:sz w:val="20"/>
                <w:szCs w:val="20"/>
              </w:rPr>
              <w:t xml:space="preserve"> (εξωτερικοί)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22A59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≥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>Υποδοχές Δικτύου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Τύπος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RJ</w:t>
            </w:r>
            <w:r w:rsidRPr="00B1732A">
              <w:rPr>
                <w:rFonts w:ascii="Verdana" w:hAnsi="Verdana"/>
                <w:sz w:val="20"/>
                <w:szCs w:val="20"/>
              </w:rPr>
              <w:t>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Πλήθος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 xml:space="preserve">≥ </w:t>
            </w:r>
            <w:r w:rsidRPr="00B1732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B1732A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B1732A">
              <w:rPr>
                <w:rFonts w:ascii="Verdana" w:hAnsi="Verdana"/>
                <w:sz w:val="20"/>
                <w:szCs w:val="20"/>
              </w:rPr>
              <w:t>Ταχύτητα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B1732A">
              <w:rPr>
                <w:rFonts w:ascii="Verdana" w:hAnsi="Verdana"/>
                <w:sz w:val="20"/>
                <w:szCs w:val="20"/>
              </w:rPr>
              <w:t>10/100/1000 Mbps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D48EB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Υποστήριξη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D48EB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Απομακρυσμένο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Wake Up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 xml:space="preserve">Υποδοχές </w:t>
            </w:r>
            <w:r w:rsidRPr="00F62FB9">
              <w:rPr>
                <w:rFonts w:ascii="Verdana" w:hAnsi="Verdana"/>
                <w:b/>
                <w:sz w:val="20"/>
                <w:szCs w:val="20"/>
                <w:lang w:val="en-US"/>
              </w:rPr>
              <w:t>PCIe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Αριθμός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≥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 xml:space="preserve">Συσκευές </w:t>
            </w:r>
            <w:r w:rsidRPr="00F62FB9">
              <w:rPr>
                <w:rFonts w:ascii="Verdana" w:hAnsi="Verdana"/>
                <w:b/>
                <w:sz w:val="20"/>
                <w:szCs w:val="20"/>
                <w:lang w:val="en-US"/>
              </w:rPr>
              <w:t>Media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Τύπος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DVD-ROM, 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DVD +/- RW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Αριθμός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 xml:space="preserve">≥ 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36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>Μονάδα Τροφοδοσίας Ρεύματος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1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Ισχύς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64378">
              <w:rPr>
                <w:rFonts w:ascii="Verdana" w:hAnsi="Verdana"/>
                <w:sz w:val="20"/>
                <w:szCs w:val="20"/>
              </w:rPr>
              <w:t>0</w:t>
            </w:r>
            <w:r w:rsidRPr="00164378">
              <w:rPr>
                <w:rFonts w:ascii="Verdana" w:hAnsi="Verdana"/>
                <w:sz w:val="20"/>
                <w:szCs w:val="20"/>
                <w:lang w:val="en-US"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1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>Λειτουργικό Σύστημα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1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>Εγγύηση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164378" w:rsidTr="00D56535">
        <w:trPr>
          <w:cantSplit/>
          <w:trHeight w:val="1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Χρονική περίοδος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164378">
              <w:rPr>
                <w:rFonts w:ascii="Verdana" w:hAnsi="Verdana"/>
                <w:sz w:val="20"/>
                <w:szCs w:val="20"/>
              </w:rPr>
              <w:t>≥ 5 έτη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86522D" w:rsidTr="00D56535">
        <w:trPr>
          <w:cantSplit/>
          <w:trHeight w:val="1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5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Τύπος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940E8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</w:t>
            </w:r>
            <w:r w:rsidRPr="00940E8F">
              <w:rPr>
                <w:rFonts w:ascii="Verdana" w:hAnsi="Verdana"/>
                <w:sz w:val="20"/>
                <w:szCs w:val="20"/>
              </w:rPr>
              <w:t>νταπόκριση για επισκευή την επόμενη εργάσιμη ημέρα, on</w:t>
            </w:r>
            <w:r w:rsidRPr="00164378">
              <w:rPr>
                <w:rFonts w:ascii="Verdana" w:hAnsi="Verdana"/>
                <w:sz w:val="20"/>
                <w:szCs w:val="20"/>
              </w:rPr>
              <w:t>-</w:t>
            </w:r>
            <w:r w:rsidRPr="00940E8F">
              <w:rPr>
                <w:rFonts w:ascii="Verdana" w:hAnsi="Verdana"/>
                <w:sz w:val="20"/>
                <w:szCs w:val="20"/>
              </w:rPr>
              <w:t>site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40E8F">
              <w:rPr>
                <w:rFonts w:ascii="Verdana" w:hAnsi="Verdana"/>
                <w:sz w:val="20"/>
                <w:szCs w:val="20"/>
              </w:rPr>
              <w:t xml:space="preserve"> από τον Κατασκευαστή του Η/Υ ή </w:t>
            </w:r>
            <w:r>
              <w:rPr>
                <w:rFonts w:ascii="Verdana" w:hAnsi="Verdana"/>
                <w:sz w:val="20"/>
                <w:szCs w:val="20"/>
              </w:rPr>
              <w:t>πιστοποιημένο,</w:t>
            </w:r>
            <w:r w:rsidRPr="00940E8F">
              <w:rPr>
                <w:rFonts w:ascii="Verdana" w:hAnsi="Verdana"/>
                <w:sz w:val="20"/>
                <w:szCs w:val="20"/>
              </w:rPr>
              <w:t xml:space="preserve"> από τον Κατασκευαστή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40E8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τεχνικό του αναδόχου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164378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46D4F" w:rsidRPr="00164378" w:rsidRDefault="00846D4F" w:rsidP="00EC744B">
      <w:pPr>
        <w:pStyle w:val="DefaultStyle"/>
        <w:rPr>
          <w:rFonts w:ascii="Verdana" w:hAnsi="Verdana"/>
          <w:sz w:val="20"/>
          <w:szCs w:val="20"/>
        </w:rPr>
      </w:pPr>
    </w:p>
    <w:p w:rsidR="00846D4F" w:rsidRPr="00EC744B" w:rsidRDefault="00846D4F" w:rsidP="00EC744B">
      <w:pPr>
        <w:pStyle w:val="BodyText"/>
        <w:jc w:val="center"/>
        <w:rPr>
          <w:b/>
          <w:bCs/>
          <w:lang w:val="el-GR"/>
        </w:rPr>
      </w:pPr>
      <w:r w:rsidRPr="00EC744B">
        <w:rPr>
          <w:b/>
          <w:bCs/>
          <w:lang w:val="el-GR"/>
        </w:rPr>
        <w:br w:type="page"/>
      </w:r>
      <w:r w:rsidRPr="00EC744B">
        <w:rPr>
          <w:b/>
          <w:bCs/>
          <w:lang w:val="el-GR"/>
        </w:rPr>
        <w:lastRenderedPageBreak/>
        <w:t>Πίνακας 2: Τεχνικά χαρακτηριστικά οθονών για θέσεις εργασίας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241"/>
        <w:gridCol w:w="2552"/>
        <w:gridCol w:w="2268"/>
        <w:gridCol w:w="3402"/>
      </w:tblGrid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b/>
                <w:color w:val="000000"/>
                <w:sz w:val="20"/>
                <w:szCs w:val="20"/>
              </w:rPr>
              <w:t>Περιγραφή / Προδιαγραφές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b/>
                <w:sz w:val="20"/>
                <w:szCs w:val="20"/>
              </w:rPr>
              <w:t>Υποχρεωτική Απαίτηση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b/>
                <w:sz w:val="20"/>
                <w:szCs w:val="20"/>
              </w:rPr>
              <w:t>Απάντηση</w:t>
            </w:r>
            <w:r w:rsidRPr="00215CFF"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</w:r>
            <w:r w:rsidRPr="00215CFF">
              <w:rPr>
                <w:rFonts w:ascii="Verdana" w:hAnsi="Verdana"/>
                <w:b/>
                <w:sz w:val="20"/>
                <w:szCs w:val="20"/>
              </w:rPr>
              <w:t>Οικονομικού Φορέα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b/>
                <w:sz w:val="20"/>
                <w:szCs w:val="20"/>
              </w:rPr>
              <w:t>Παραπομπές</w:t>
            </w:r>
            <w:r w:rsidRPr="00215CFF">
              <w:rPr>
                <w:rFonts w:ascii="Verdana" w:hAnsi="Verdana"/>
                <w:b/>
                <w:sz w:val="20"/>
                <w:szCs w:val="20"/>
              </w:rPr>
              <w:br/>
              <w:t>&amp; Σχόλια</w:t>
            </w: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b/>
                <w:sz w:val="20"/>
                <w:szCs w:val="20"/>
              </w:rPr>
              <w:t>Β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b/>
                <w:sz w:val="20"/>
                <w:szCs w:val="20"/>
              </w:rPr>
              <w:t>Οθόνες για θέσεις εργασίας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5CFF">
              <w:rPr>
                <w:rFonts w:ascii="Verdana" w:hAnsi="Verdana"/>
                <w:b/>
                <w:sz w:val="20"/>
                <w:szCs w:val="20"/>
                <w:lang w:val="en-US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Αριθμός οθονών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Βασικά</w:t>
            </w:r>
            <w:r w:rsidRPr="00F62FB9">
              <w:rPr>
                <w:rFonts w:ascii="Verdana" w:hAnsi="Verdana"/>
                <w:b/>
                <w:sz w:val="20"/>
                <w:szCs w:val="20"/>
              </w:rPr>
              <w:t xml:space="preserve"> στοιχεία οθόνης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Μέγεθος οθόνης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15CFF">
              <w:rPr>
                <w:rFonts w:ascii="Verdana" w:hAnsi="Verdana"/>
                <w:sz w:val="20"/>
                <w:szCs w:val="20"/>
              </w:rPr>
              <w:t>23”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Τύπος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Ευρεία, επίπεδη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 xml:space="preserve">Τύπος </w:t>
            </w: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>Panel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IPS (In-Plane Switching)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Τεχνολογία Backlight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LED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Χρόνος απόκρισης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A622FA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>≤</w:t>
            </w:r>
            <w:r w:rsidRPr="00215CF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>8ms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gray to gray)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Λόγος αντίθεσης (τυπική)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 1000:1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Λόγος αντίθεσης (δυναμική)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 2000000:1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Φωτεινότητα (τυπική)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 300cd/m2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Γωνία θέασης, οριζόντια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 178 μοίρες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Γωνία θέασης, κατακόρυφη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 178 μοίρες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F3491C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Βέλτιστη ανάλυση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D0B02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>Full HD - 1920x1080</w:t>
            </w:r>
            <w:r w:rsidRPr="002D0B0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στα</w:t>
            </w:r>
            <w:r w:rsidRPr="002D0B02">
              <w:rPr>
                <w:rFonts w:ascii="Verdana" w:hAnsi="Verdana"/>
                <w:sz w:val="20"/>
                <w:szCs w:val="20"/>
                <w:lang w:val="en-US"/>
              </w:rPr>
              <w:t xml:space="preserve"> 60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2D0B02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Βάθος χρώματος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 16,7 εκατομμύρια χρώματα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0E6F03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0E6F03">
              <w:rPr>
                <w:rFonts w:ascii="Verdana" w:hAnsi="Verdana"/>
                <w:b/>
                <w:sz w:val="20"/>
                <w:szCs w:val="20"/>
              </w:rPr>
              <w:t>Είσοδοι σήματος εικόνας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0E6F03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F03">
              <w:rPr>
                <w:rFonts w:ascii="Verdana" w:hAnsi="Verdana"/>
                <w:b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0E6F03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0E6F03" w:rsidRDefault="00846D4F" w:rsidP="00D56535">
            <w:pPr>
              <w:pStyle w:val="DefaultStyl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Αναλογική (VGA)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 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Ψηφιακή (DVI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Pr="00215CFF">
              <w:rPr>
                <w:rFonts w:ascii="Verdana" w:hAnsi="Verdana"/>
                <w:sz w:val="20"/>
                <w:szCs w:val="20"/>
              </w:rPr>
              <w:t>HDMI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DisplayPort1.2</w:t>
            </w:r>
            <w:r w:rsidRPr="00215CF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 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>Βάση οθόνης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>Ρύθμιση βάσης, ρυθμιζόμενο ύψος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>Ρύθμιση βάσης, ρυθμιζόμεν</w:t>
            </w:r>
            <w:r w:rsidRPr="00215CFF">
              <w:rPr>
                <w:rFonts w:ascii="Verdana" w:hAnsi="Verdana"/>
                <w:sz w:val="20"/>
                <w:szCs w:val="20"/>
              </w:rPr>
              <w:t>η</w:t>
            </w:r>
            <w:r w:rsidRPr="00215CFF">
              <w:rPr>
                <w:rFonts w:ascii="Verdana" w:hAnsi="Verdana"/>
                <w:sz w:val="20"/>
                <w:szCs w:val="20"/>
                <w:lang w:val="en-US"/>
              </w:rPr>
              <w:t xml:space="preserve"> κλίση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  <w:lang w:val="en-US"/>
              </w:rPr>
              <w:t>Συμμόρφωση με πρότυπα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  <w:lang w:eastAsia="ja-JP"/>
              </w:rPr>
              <w:t>ENERGY STAR 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EPEAT Gold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TCO Certified Displays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F15CB3" w:rsidRDefault="00846D4F" w:rsidP="00EC744B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F62FB9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F62FB9">
              <w:rPr>
                <w:rFonts w:ascii="Verdana" w:hAnsi="Verdana"/>
                <w:b/>
                <w:sz w:val="20"/>
                <w:szCs w:val="20"/>
              </w:rPr>
              <w:t>Εγγύηση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Χρονική περίοδος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 5 έτη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86522D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Τύπος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</w:t>
            </w:r>
            <w:r w:rsidRPr="00940E8F">
              <w:rPr>
                <w:rFonts w:ascii="Verdana" w:hAnsi="Verdana"/>
                <w:sz w:val="20"/>
                <w:szCs w:val="20"/>
              </w:rPr>
              <w:t>νταπόκριση για επισκευή την επόμενη εργάσιμη ημέρα, on</w:t>
            </w:r>
            <w:r w:rsidRPr="00164378">
              <w:rPr>
                <w:rFonts w:ascii="Verdana" w:hAnsi="Verdana"/>
                <w:sz w:val="20"/>
                <w:szCs w:val="20"/>
              </w:rPr>
              <w:t>-</w:t>
            </w:r>
            <w:r w:rsidRPr="00940E8F">
              <w:rPr>
                <w:rFonts w:ascii="Verdana" w:hAnsi="Verdana"/>
                <w:sz w:val="20"/>
                <w:szCs w:val="20"/>
              </w:rPr>
              <w:t>site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40E8F">
              <w:rPr>
                <w:rFonts w:ascii="Verdana" w:hAnsi="Verdana"/>
                <w:sz w:val="20"/>
                <w:szCs w:val="20"/>
              </w:rPr>
              <w:t xml:space="preserve"> από τον Κατα</w:t>
            </w:r>
            <w:r>
              <w:rPr>
                <w:rFonts w:ascii="Verdana" w:hAnsi="Verdana"/>
                <w:sz w:val="20"/>
                <w:szCs w:val="20"/>
              </w:rPr>
              <w:t>σκευαστή της οθόνης</w:t>
            </w:r>
            <w:r w:rsidRPr="00940E8F">
              <w:rPr>
                <w:rFonts w:ascii="Verdana" w:hAnsi="Verdana"/>
                <w:sz w:val="20"/>
                <w:szCs w:val="20"/>
              </w:rPr>
              <w:t xml:space="preserve"> ή </w:t>
            </w:r>
            <w:r>
              <w:rPr>
                <w:rFonts w:ascii="Verdana" w:hAnsi="Verdana"/>
                <w:sz w:val="20"/>
                <w:szCs w:val="20"/>
              </w:rPr>
              <w:t>πιστοποιημένο,</w:t>
            </w:r>
            <w:r w:rsidRPr="00940E8F">
              <w:rPr>
                <w:rFonts w:ascii="Verdana" w:hAnsi="Verdana"/>
                <w:sz w:val="20"/>
                <w:szCs w:val="20"/>
              </w:rPr>
              <w:t xml:space="preserve"> από τον Κατασκευαστή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40E8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τεχνικό του αναδόχου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46D4F" w:rsidRPr="00EC744B" w:rsidRDefault="00846D4F" w:rsidP="00EC744B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E11FE" w:rsidRDefault="00846D4F" w:rsidP="00D56535">
            <w:pPr>
              <w:pStyle w:val="DefaultStyle"/>
              <w:rPr>
                <w:rFonts w:ascii="Verdana" w:hAnsi="Verdana"/>
                <w:b/>
                <w:sz w:val="20"/>
                <w:szCs w:val="20"/>
              </w:rPr>
            </w:pPr>
            <w:r w:rsidRPr="002E11FE">
              <w:rPr>
                <w:rFonts w:ascii="Verdana" w:hAnsi="Verdana"/>
                <w:b/>
                <w:sz w:val="20"/>
                <w:szCs w:val="20"/>
              </w:rPr>
              <w:t xml:space="preserve">Καλώδια σύνδεσης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οθόνης </w:t>
            </w:r>
            <w:r w:rsidRPr="002E11FE">
              <w:rPr>
                <w:rFonts w:ascii="Verdana" w:hAnsi="Verdana"/>
                <w:b/>
                <w:sz w:val="20"/>
                <w:szCs w:val="20"/>
              </w:rPr>
              <w:t>με κεντρική μονάδα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E11FE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 w:rsidRPr="002E11FE">
              <w:rPr>
                <w:rFonts w:ascii="Verdana" w:hAnsi="Verdana"/>
                <w:sz w:val="20"/>
                <w:szCs w:val="20"/>
              </w:rPr>
              <w:t>Αριθμός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RPr="0086522D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F15CB3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E11FE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Τύπος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Ψηφιακού σήματος από την κεντρική μονάδα προς την οθόνη (ανάλογα με τις εξόδους της μονάδας και τις εισόδους τις οθόνης)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6D4F" w:rsidTr="00D56535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D4F" w:rsidRPr="00EC744B" w:rsidRDefault="00846D4F" w:rsidP="00EC744B">
            <w:pPr>
              <w:numPr>
                <w:ilvl w:val="1"/>
                <w:numId w:val="2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E11FE" w:rsidRDefault="00846D4F" w:rsidP="00D56535">
            <w:pPr>
              <w:pStyle w:val="DefaultSty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Μήκος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  <w:r w:rsidRPr="00215CFF">
              <w:rPr>
                <w:rFonts w:ascii="Verdana" w:hAnsi="Verdana"/>
                <w:sz w:val="20"/>
                <w:szCs w:val="20"/>
              </w:rPr>
              <w:t>≥</w:t>
            </w:r>
            <w:r>
              <w:rPr>
                <w:rFonts w:ascii="Verdana" w:hAnsi="Verdana"/>
                <w:sz w:val="20"/>
                <w:szCs w:val="20"/>
              </w:rPr>
              <w:t>1,8μ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D4F" w:rsidRPr="00215CFF" w:rsidRDefault="00846D4F" w:rsidP="00D56535">
            <w:pPr>
              <w:pStyle w:val="DefaultStyl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46D4F" w:rsidRDefault="00846D4F" w:rsidP="00EC744B">
      <w:pPr>
        <w:pStyle w:val="DefaultStyle"/>
      </w:pPr>
    </w:p>
    <w:p w:rsidR="00846D4F" w:rsidRPr="00A622FA" w:rsidRDefault="00846D4F" w:rsidP="00EC744B">
      <w:pPr>
        <w:pStyle w:val="BodyText"/>
        <w:rPr>
          <w:b/>
          <w:bCs/>
        </w:rPr>
      </w:pPr>
    </w:p>
    <w:sectPr w:rsidR="00846D4F" w:rsidRPr="00A622FA" w:rsidSect="0086522D"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4F" w:rsidRDefault="00846D4F" w:rsidP="00084C56">
      <w:pPr>
        <w:spacing w:after="0" w:line="240" w:lineRule="auto"/>
      </w:pPr>
      <w:r>
        <w:separator/>
      </w:r>
    </w:p>
  </w:endnote>
  <w:endnote w:type="continuationSeparator" w:id="0">
    <w:p w:rsidR="00846D4F" w:rsidRDefault="00846D4F" w:rsidP="0008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4F" w:rsidRDefault="00846D4F" w:rsidP="00084C56">
      <w:pPr>
        <w:spacing w:after="0" w:line="240" w:lineRule="auto"/>
      </w:pPr>
      <w:r>
        <w:separator/>
      </w:r>
    </w:p>
  </w:footnote>
  <w:footnote w:type="continuationSeparator" w:id="0">
    <w:p w:rsidR="00846D4F" w:rsidRDefault="00846D4F" w:rsidP="0008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2E80"/>
    <w:multiLevelType w:val="hybridMultilevel"/>
    <w:tmpl w:val="21503E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BE54F3"/>
    <w:multiLevelType w:val="hybridMultilevel"/>
    <w:tmpl w:val="8D40495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F5C9F"/>
    <w:multiLevelType w:val="hybridMultilevel"/>
    <w:tmpl w:val="26C6F130"/>
    <w:lvl w:ilvl="0" w:tplc="209A26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DB236F"/>
    <w:multiLevelType w:val="hybridMultilevel"/>
    <w:tmpl w:val="42F4152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54DB2"/>
    <w:multiLevelType w:val="hybridMultilevel"/>
    <w:tmpl w:val="CE029E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31A96"/>
    <w:multiLevelType w:val="hybridMultilevel"/>
    <w:tmpl w:val="1E947B8E"/>
    <w:lvl w:ilvl="0" w:tplc="8736C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E5974"/>
    <w:multiLevelType w:val="multilevel"/>
    <w:tmpl w:val="5022B232"/>
    <w:lvl w:ilvl="0">
      <w:start w:val="1"/>
      <w:numFmt w:val="decimal"/>
      <w:lvlRestart w:val="0"/>
      <w:lvlText w:val="Β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Β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Β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Β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76C1741"/>
    <w:multiLevelType w:val="hybridMultilevel"/>
    <w:tmpl w:val="766A31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997EAA"/>
    <w:multiLevelType w:val="hybridMultilevel"/>
    <w:tmpl w:val="8974AF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2170A2"/>
    <w:multiLevelType w:val="hybridMultilevel"/>
    <w:tmpl w:val="116A729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46651D7"/>
    <w:multiLevelType w:val="multilevel"/>
    <w:tmpl w:val="EC0AE3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37"/>
        </w:tabs>
        <w:ind w:left="273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15F7165"/>
    <w:multiLevelType w:val="hybridMultilevel"/>
    <w:tmpl w:val="ED848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7B7BEC"/>
    <w:multiLevelType w:val="hybridMultilevel"/>
    <w:tmpl w:val="B5B8FF14"/>
    <w:lvl w:ilvl="0" w:tplc="E74AB4FC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2D86445"/>
    <w:multiLevelType w:val="hybridMultilevel"/>
    <w:tmpl w:val="EE70CD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6632E"/>
    <w:multiLevelType w:val="hybridMultilevel"/>
    <w:tmpl w:val="44223C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A80D9B"/>
    <w:multiLevelType w:val="hybridMultilevel"/>
    <w:tmpl w:val="513E1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641605"/>
    <w:multiLevelType w:val="multilevel"/>
    <w:tmpl w:val="B2363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37"/>
        </w:tabs>
        <w:ind w:left="273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F4656BA"/>
    <w:multiLevelType w:val="multilevel"/>
    <w:tmpl w:val="7FE02938"/>
    <w:lvl w:ilvl="0">
      <w:start w:val="1"/>
      <w:numFmt w:val="decimal"/>
      <w:lvlText w:val="Β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sz w:val="20"/>
      </w:rPr>
    </w:lvl>
    <w:lvl w:ilvl="1">
      <w:start w:val="1"/>
      <w:numFmt w:val="decimal"/>
      <w:lvlText w:val="Β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</w:rPr>
    </w:lvl>
    <w:lvl w:ilvl="2">
      <w:start w:val="1"/>
      <w:numFmt w:val="decimal"/>
      <w:lvlText w:val="st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st 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st 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FF3830"/>
    <w:multiLevelType w:val="hybridMultilevel"/>
    <w:tmpl w:val="97EA94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C01E5"/>
    <w:multiLevelType w:val="hybridMultilevel"/>
    <w:tmpl w:val="D258F0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62A6F"/>
    <w:multiLevelType w:val="hybridMultilevel"/>
    <w:tmpl w:val="2D741990"/>
    <w:lvl w:ilvl="0" w:tplc="A7445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416234"/>
    <w:multiLevelType w:val="multilevel"/>
    <w:tmpl w:val="6E16A2C6"/>
    <w:lvl w:ilvl="0">
      <w:start w:val="1"/>
      <w:numFmt w:val="decimal"/>
      <w:lvlText w:val="Α%1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/>
        <w:bCs/>
        <w:sz w:val="20"/>
      </w:rPr>
    </w:lvl>
    <w:lvl w:ilvl="1">
      <w:start w:val="1"/>
      <w:numFmt w:val="decimal"/>
      <w:lvlText w:val="Α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</w:rPr>
    </w:lvl>
    <w:lvl w:ilvl="2">
      <w:start w:val="1"/>
      <w:numFmt w:val="decimal"/>
      <w:lvlText w:val="st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st 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st 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22C4C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72C14E8"/>
    <w:multiLevelType w:val="hybridMultilevel"/>
    <w:tmpl w:val="7F709186"/>
    <w:lvl w:ilvl="0" w:tplc="269CA5BA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47341"/>
    <w:multiLevelType w:val="hybridMultilevel"/>
    <w:tmpl w:val="CA885D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6"/>
  </w:num>
  <w:num w:numId="5">
    <w:abstractNumId w:val="24"/>
  </w:num>
  <w:num w:numId="6">
    <w:abstractNumId w:val="2"/>
  </w:num>
  <w:num w:numId="7">
    <w:abstractNumId w:val="0"/>
  </w:num>
  <w:num w:numId="8">
    <w:abstractNumId w:val="7"/>
  </w:num>
  <w:num w:numId="9">
    <w:abstractNumId w:val="17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20"/>
  </w:num>
  <w:num w:numId="21">
    <w:abstractNumId w:val="25"/>
  </w:num>
  <w:num w:numId="22">
    <w:abstractNumId w:val="16"/>
  </w:num>
  <w:num w:numId="23">
    <w:abstractNumId w:val="5"/>
  </w:num>
  <w:num w:numId="24">
    <w:abstractNumId w:val="23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63"/>
    <w:rsid w:val="00001575"/>
    <w:rsid w:val="00003FDF"/>
    <w:rsid w:val="0001232B"/>
    <w:rsid w:val="000149B5"/>
    <w:rsid w:val="00016504"/>
    <w:rsid w:val="00033295"/>
    <w:rsid w:val="00061F75"/>
    <w:rsid w:val="000620B4"/>
    <w:rsid w:val="00062694"/>
    <w:rsid w:val="00064BED"/>
    <w:rsid w:val="0007519C"/>
    <w:rsid w:val="0007608C"/>
    <w:rsid w:val="00084C56"/>
    <w:rsid w:val="00091422"/>
    <w:rsid w:val="000A687F"/>
    <w:rsid w:val="000B2988"/>
    <w:rsid w:val="000B64AC"/>
    <w:rsid w:val="000C169C"/>
    <w:rsid w:val="000C450D"/>
    <w:rsid w:val="000C5642"/>
    <w:rsid w:val="000E0F4C"/>
    <w:rsid w:val="000E45BC"/>
    <w:rsid w:val="000E4A8C"/>
    <w:rsid w:val="000E6F03"/>
    <w:rsid w:val="000F787A"/>
    <w:rsid w:val="001053D6"/>
    <w:rsid w:val="00123086"/>
    <w:rsid w:val="00135AFB"/>
    <w:rsid w:val="00142D6B"/>
    <w:rsid w:val="001549FD"/>
    <w:rsid w:val="0016430B"/>
    <w:rsid w:val="00164378"/>
    <w:rsid w:val="0016676B"/>
    <w:rsid w:val="00167992"/>
    <w:rsid w:val="00182661"/>
    <w:rsid w:val="001852D1"/>
    <w:rsid w:val="00185BCF"/>
    <w:rsid w:val="00190575"/>
    <w:rsid w:val="00192C2D"/>
    <w:rsid w:val="001A74DE"/>
    <w:rsid w:val="001C06FD"/>
    <w:rsid w:val="001D48EB"/>
    <w:rsid w:val="001E0E1F"/>
    <w:rsid w:val="001E5875"/>
    <w:rsid w:val="00215CFF"/>
    <w:rsid w:val="00222A59"/>
    <w:rsid w:val="0023292D"/>
    <w:rsid w:val="00232F40"/>
    <w:rsid w:val="002330D1"/>
    <w:rsid w:val="00242499"/>
    <w:rsid w:val="00246DC1"/>
    <w:rsid w:val="00253FEA"/>
    <w:rsid w:val="00262549"/>
    <w:rsid w:val="00263A49"/>
    <w:rsid w:val="002955F5"/>
    <w:rsid w:val="00297003"/>
    <w:rsid w:val="002D0B02"/>
    <w:rsid w:val="002D3A32"/>
    <w:rsid w:val="002E11FE"/>
    <w:rsid w:val="002F151A"/>
    <w:rsid w:val="0030214C"/>
    <w:rsid w:val="00307F94"/>
    <w:rsid w:val="0031299B"/>
    <w:rsid w:val="00317C78"/>
    <w:rsid w:val="00330970"/>
    <w:rsid w:val="0033580C"/>
    <w:rsid w:val="0034124B"/>
    <w:rsid w:val="00355E29"/>
    <w:rsid w:val="00363D36"/>
    <w:rsid w:val="00370CD4"/>
    <w:rsid w:val="00386B6D"/>
    <w:rsid w:val="003B1C2B"/>
    <w:rsid w:val="003D0DBB"/>
    <w:rsid w:val="00402EC2"/>
    <w:rsid w:val="00423EE2"/>
    <w:rsid w:val="004246C0"/>
    <w:rsid w:val="00427C67"/>
    <w:rsid w:val="004522F5"/>
    <w:rsid w:val="004703C8"/>
    <w:rsid w:val="004751F3"/>
    <w:rsid w:val="00483B4F"/>
    <w:rsid w:val="00487311"/>
    <w:rsid w:val="00494C82"/>
    <w:rsid w:val="004A3415"/>
    <w:rsid w:val="004A3DEC"/>
    <w:rsid w:val="004C6465"/>
    <w:rsid w:val="004E3166"/>
    <w:rsid w:val="004E6271"/>
    <w:rsid w:val="004F1B68"/>
    <w:rsid w:val="00526B39"/>
    <w:rsid w:val="00530D1D"/>
    <w:rsid w:val="00541748"/>
    <w:rsid w:val="005521F8"/>
    <w:rsid w:val="00566FEC"/>
    <w:rsid w:val="005850C6"/>
    <w:rsid w:val="0058525F"/>
    <w:rsid w:val="00585F1B"/>
    <w:rsid w:val="005B2722"/>
    <w:rsid w:val="005C0AC0"/>
    <w:rsid w:val="005C0B31"/>
    <w:rsid w:val="005D551B"/>
    <w:rsid w:val="005D5E86"/>
    <w:rsid w:val="005E63DF"/>
    <w:rsid w:val="005E7FE2"/>
    <w:rsid w:val="005F1150"/>
    <w:rsid w:val="005F4935"/>
    <w:rsid w:val="0061605F"/>
    <w:rsid w:val="00630B34"/>
    <w:rsid w:val="00631822"/>
    <w:rsid w:val="00645AEE"/>
    <w:rsid w:val="00676763"/>
    <w:rsid w:val="00681BC8"/>
    <w:rsid w:val="00686A34"/>
    <w:rsid w:val="0069132B"/>
    <w:rsid w:val="00695057"/>
    <w:rsid w:val="006B5A10"/>
    <w:rsid w:val="006C41E2"/>
    <w:rsid w:val="006E644D"/>
    <w:rsid w:val="006F4A78"/>
    <w:rsid w:val="00705170"/>
    <w:rsid w:val="00705AC5"/>
    <w:rsid w:val="007609D8"/>
    <w:rsid w:val="00780F17"/>
    <w:rsid w:val="0078567B"/>
    <w:rsid w:val="0078769B"/>
    <w:rsid w:val="007C1E2B"/>
    <w:rsid w:val="007D3AFD"/>
    <w:rsid w:val="007E7F86"/>
    <w:rsid w:val="008103CD"/>
    <w:rsid w:val="008173C8"/>
    <w:rsid w:val="00841E6E"/>
    <w:rsid w:val="0084239A"/>
    <w:rsid w:val="00846D4F"/>
    <w:rsid w:val="00857107"/>
    <w:rsid w:val="0086522D"/>
    <w:rsid w:val="0088245C"/>
    <w:rsid w:val="00882FF3"/>
    <w:rsid w:val="00883B5C"/>
    <w:rsid w:val="008926B1"/>
    <w:rsid w:val="008A0894"/>
    <w:rsid w:val="008A4CBC"/>
    <w:rsid w:val="008A4F22"/>
    <w:rsid w:val="008B51BE"/>
    <w:rsid w:val="008B53D0"/>
    <w:rsid w:val="008B6B4D"/>
    <w:rsid w:val="008E2DEE"/>
    <w:rsid w:val="008F0C6E"/>
    <w:rsid w:val="008F7403"/>
    <w:rsid w:val="00905C94"/>
    <w:rsid w:val="00912725"/>
    <w:rsid w:val="00940E8F"/>
    <w:rsid w:val="00941FEC"/>
    <w:rsid w:val="00952E9B"/>
    <w:rsid w:val="0095336E"/>
    <w:rsid w:val="0096496C"/>
    <w:rsid w:val="009732E2"/>
    <w:rsid w:val="00974FFC"/>
    <w:rsid w:val="009756D8"/>
    <w:rsid w:val="009B3449"/>
    <w:rsid w:val="009D362B"/>
    <w:rsid w:val="009E59A2"/>
    <w:rsid w:val="009F1568"/>
    <w:rsid w:val="00A0318F"/>
    <w:rsid w:val="00A03BC6"/>
    <w:rsid w:val="00A07797"/>
    <w:rsid w:val="00A1241B"/>
    <w:rsid w:val="00A13A4F"/>
    <w:rsid w:val="00A2077E"/>
    <w:rsid w:val="00A210B2"/>
    <w:rsid w:val="00A322C3"/>
    <w:rsid w:val="00A622FA"/>
    <w:rsid w:val="00A62FE1"/>
    <w:rsid w:val="00A66AC3"/>
    <w:rsid w:val="00A866EC"/>
    <w:rsid w:val="00A927B9"/>
    <w:rsid w:val="00A94D56"/>
    <w:rsid w:val="00AA6810"/>
    <w:rsid w:val="00AC0D8E"/>
    <w:rsid w:val="00AC58DB"/>
    <w:rsid w:val="00AC6953"/>
    <w:rsid w:val="00AD3435"/>
    <w:rsid w:val="00AD49B7"/>
    <w:rsid w:val="00AE4E59"/>
    <w:rsid w:val="00AF7DFE"/>
    <w:rsid w:val="00B004C9"/>
    <w:rsid w:val="00B01050"/>
    <w:rsid w:val="00B060B3"/>
    <w:rsid w:val="00B12FA1"/>
    <w:rsid w:val="00B1732A"/>
    <w:rsid w:val="00B200EF"/>
    <w:rsid w:val="00B23A6A"/>
    <w:rsid w:val="00B2574F"/>
    <w:rsid w:val="00B26AB1"/>
    <w:rsid w:val="00B365EE"/>
    <w:rsid w:val="00B37E96"/>
    <w:rsid w:val="00B45674"/>
    <w:rsid w:val="00B464E2"/>
    <w:rsid w:val="00B53A2C"/>
    <w:rsid w:val="00B53F47"/>
    <w:rsid w:val="00B608C1"/>
    <w:rsid w:val="00B95F1D"/>
    <w:rsid w:val="00BD00E9"/>
    <w:rsid w:val="00BD0293"/>
    <w:rsid w:val="00BD5A25"/>
    <w:rsid w:val="00BF3D3C"/>
    <w:rsid w:val="00C15220"/>
    <w:rsid w:val="00C261C4"/>
    <w:rsid w:val="00C27AA6"/>
    <w:rsid w:val="00C34251"/>
    <w:rsid w:val="00C60324"/>
    <w:rsid w:val="00C75CE2"/>
    <w:rsid w:val="00C83227"/>
    <w:rsid w:val="00C86961"/>
    <w:rsid w:val="00CA0A16"/>
    <w:rsid w:val="00CB4B53"/>
    <w:rsid w:val="00CC7667"/>
    <w:rsid w:val="00CC7C70"/>
    <w:rsid w:val="00CE7B2B"/>
    <w:rsid w:val="00D10315"/>
    <w:rsid w:val="00D22734"/>
    <w:rsid w:val="00D23E22"/>
    <w:rsid w:val="00D26C12"/>
    <w:rsid w:val="00D32E59"/>
    <w:rsid w:val="00D3502F"/>
    <w:rsid w:val="00D36D24"/>
    <w:rsid w:val="00D41321"/>
    <w:rsid w:val="00D41F3F"/>
    <w:rsid w:val="00D44248"/>
    <w:rsid w:val="00D508A1"/>
    <w:rsid w:val="00D56535"/>
    <w:rsid w:val="00D72ED2"/>
    <w:rsid w:val="00D94A81"/>
    <w:rsid w:val="00D95C7B"/>
    <w:rsid w:val="00D962E3"/>
    <w:rsid w:val="00DB0244"/>
    <w:rsid w:val="00DB22F3"/>
    <w:rsid w:val="00DC54B3"/>
    <w:rsid w:val="00DE7BE5"/>
    <w:rsid w:val="00DF73B7"/>
    <w:rsid w:val="00E05343"/>
    <w:rsid w:val="00E07531"/>
    <w:rsid w:val="00E117D1"/>
    <w:rsid w:val="00E2608C"/>
    <w:rsid w:val="00E26F19"/>
    <w:rsid w:val="00E3574D"/>
    <w:rsid w:val="00E379C2"/>
    <w:rsid w:val="00E46354"/>
    <w:rsid w:val="00E67AE1"/>
    <w:rsid w:val="00E778BC"/>
    <w:rsid w:val="00EA0271"/>
    <w:rsid w:val="00EA1E06"/>
    <w:rsid w:val="00EA2AB1"/>
    <w:rsid w:val="00EA6275"/>
    <w:rsid w:val="00EC744B"/>
    <w:rsid w:val="00ED796E"/>
    <w:rsid w:val="00EE3A24"/>
    <w:rsid w:val="00EF2E0E"/>
    <w:rsid w:val="00EF4511"/>
    <w:rsid w:val="00F0569F"/>
    <w:rsid w:val="00F1430E"/>
    <w:rsid w:val="00F14739"/>
    <w:rsid w:val="00F15CB3"/>
    <w:rsid w:val="00F20367"/>
    <w:rsid w:val="00F207D4"/>
    <w:rsid w:val="00F26509"/>
    <w:rsid w:val="00F3491C"/>
    <w:rsid w:val="00F34B6F"/>
    <w:rsid w:val="00F4180B"/>
    <w:rsid w:val="00F62FB9"/>
    <w:rsid w:val="00F818E6"/>
    <w:rsid w:val="00F9044A"/>
    <w:rsid w:val="00FA1CA3"/>
    <w:rsid w:val="00FA754C"/>
    <w:rsid w:val="00FB3B89"/>
    <w:rsid w:val="00FC6C22"/>
    <w:rsid w:val="00FC7A86"/>
    <w:rsid w:val="00FD0C0A"/>
    <w:rsid w:val="00FD293B"/>
    <w:rsid w:val="00FD6956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338AC-8579-4AB6-B96A-E0913AB3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76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F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3A6A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rFonts w:eastAsia="Times New Roman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3A6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F4C"/>
    <w:rPr>
      <w:rFonts w:ascii="Cambria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3A6A"/>
    <w:rPr>
      <w:rFonts w:ascii="Calibri" w:hAnsi="Calibri" w:cs="Times New Roman"/>
      <w:b/>
      <w:bCs/>
      <w:iCs/>
      <w:sz w:val="26"/>
      <w:szCs w:val="26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3A6A"/>
    <w:rPr>
      <w:rFonts w:ascii="Cambria" w:hAnsi="Cambria" w:cs="Times New Roman"/>
      <w:b/>
      <w:bCs/>
      <w:color w:val="4F81BD"/>
      <w:lang w:val="en-US" w:eastAsia="x-none"/>
    </w:rPr>
  </w:style>
  <w:style w:type="table" w:styleId="TableGrid">
    <w:name w:val="Table Grid"/>
    <w:basedOn w:val="TableNormal"/>
    <w:uiPriority w:val="99"/>
    <w:rsid w:val="00EA6275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173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173C8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D3A32"/>
    <w:pPr>
      <w:numPr>
        <w:ilvl w:val="12"/>
      </w:numPr>
      <w:spacing w:after="0" w:line="240" w:lineRule="auto"/>
      <w:ind w:left="708" w:hanging="708"/>
      <w:jc w:val="both"/>
    </w:pPr>
    <w:rPr>
      <w:rFonts w:ascii="Arial" w:eastAsia="Times New Roman" w:hAnsi="Arial" w:cs="Arial"/>
      <w:sz w:val="24"/>
      <w:szCs w:val="24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D3A3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530D1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FB3B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3B89"/>
    <w:rPr>
      <w:rFonts w:ascii="Cambria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TOCHeading">
    <w:name w:val="TOC Heading"/>
    <w:basedOn w:val="Heading1"/>
    <w:next w:val="Normal"/>
    <w:uiPriority w:val="99"/>
    <w:qFormat/>
    <w:rsid w:val="00FB3B89"/>
    <w:pPr>
      <w:outlineLvl w:val="9"/>
    </w:pPr>
    <w:rPr>
      <w:lang w:val="el-GR"/>
    </w:rPr>
  </w:style>
  <w:style w:type="paragraph" w:styleId="TOC2">
    <w:name w:val="toc 2"/>
    <w:basedOn w:val="Normal"/>
    <w:next w:val="Normal"/>
    <w:autoRedefine/>
    <w:uiPriority w:val="99"/>
    <w:rsid w:val="00FB3B89"/>
    <w:pPr>
      <w:spacing w:after="100"/>
      <w:ind w:left="220"/>
    </w:pPr>
    <w:rPr>
      <w:rFonts w:eastAsia="Times New Roman"/>
      <w:lang w:val="el-GR"/>
    </w:rPr>
  </w:style>
  <w:style w:type="paragraph" w:styleId="TOC1">
    <w:name w:val="toc 1"/>
    <w:basedOn w:val="Normal"/>
    <w:next w:val="Normal"/>
    <w:autoRedefine/>
    <w:uiPriority w:val="99"/>
    <w:rsid w:val="00FB3B89"/>
    <w:pPr>
      <w:spacing w:after="100"/>
    </w:pPr>
    <w:rPr>
      <w:rFonts w:eastAsia="Times New Roman"/>
      <w:lang w:val="el-GR"/>
    </w:rPr>
  </w:style>
  <w:style w:type="paragraph" w:styleId="TOC3">
    <w:name w:val="toc 3"/>
    <w:basedOn w:val="Normal"/>
    <w:next w:val="Normal"/>
    <w:autoRedefine/>
    <w:uiPriority w:val="99"/>
    <w:rsid w:val="00FB3B89"/>
    <w:pPr>
      <w:spacing w:after="100"/>
      <w:ind w:left="440"/>
    </w:pPr>
    <w:rPr>
      <w:rFonts w:eastAsia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FB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B89"/>
    <w:rPr>
      <w:rFonts w:ascii="Tahoma" w:eastAsia="Times New Roman" w:hAnsi="Tahoma" w:cs="Tahoma"/>
      <w:sz w:val="16"/>
      <w:szCs w:val="16"/>
      <w:lang w:val="en-US" w:eastAsia="x-none"/>
    </w:rPr>
  </w:style>
  <w:style w:type="paragraph" w:styleId="NoSpacing">
    <w:name w:val="No Spacing"/>
    <w:link w:val="NoSpacingChar"/>
    <w:uiPriority w:val="99"/>
    <w:qFormat/>
    <w:rsid w:val="00084C56"/>
    <w:pPr>
      <w:spacing w:after="0" w:line="240" w:lineRule="auto"/>
    </w:pPr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84C56"/>
    <w:rPr>
      <w:rFonts w:eastAsia="Times New Roman" w:cs="Times New Roman"/>
      <w:sz w:val="22"/>
      <w:szCs w:val="22"/>
      <w:lang w:val="el-GR" w:eastAsia="en-US" w:bidi="ar-SA"/>
    </w:rPr>
  </w:style>
  <w:style w:type="paragraph" w:styleId="Header">
    <w:name w:val="header"/>
    <w:basedOn w:val="Normal"/>
    <w:link w:val="HeaderChar"/>
    <w:uiPriority w:val="99"/>
    <w:rsid w:val="00084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4C56"/>
    <w:rPr>
      <w:rFonts w:ascii="Calibri" w:eastAsia="Times New Roman" w:hAnsi="Calibri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rsid w:val="00084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C56"/>
    <w:rPr>
      <w:rFonts w:ascii="Calibri" w:eastAsia="Times New Roman" w:hAnsi="Calibri" w:cs="Times New Roman"/>
      <w:lang w:val="en-US" w:eastAsia="x-none"/>
    </w:rPr>
  </w:style>
  <w:style w:type="paragraph" w:customStyle="1" w:styleId="Default">
    <w:name w:val="Default"/>
    <w:uiPriority w:val="99"/>
    <w:rsid w:val="00B37E9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123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2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232B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2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232B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rsid w:val="0063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31822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D32E59"/>
    <w:pPr>
      <w:spacing w:after="120" w:line="360" w:lineRule="auto"/>
      <w:jc w:val="center"/>
    </w:pPr>
    <w:rPr>
      <w:rFonts w:ascii="Arial" w:eastAsia="Times New Roman" w:hAnsi="Arial"/>
      <w:b/>
      <w:sz w:val="20"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D32E59"/>
    <w:rPr>
      <w:rFonts w:ascii="Arial" w:hAnsi="Arial"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C342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4251"/>
    <w:rPr>
      <w:rFonts w:cs="Times New Roman"/>
      <w:sz w:val="22"/>
      <w:szCs w:val="22"/>
      <w:lang w:val="en-US" w:eastAsia="en-US"/>
    </w:rPr>
  </w:style>
  <w:style w:type="paragraph" w:customStyle="1" w:styleId="DefaultStyle">
    <w:name w:val="Default Style"/>
    <w:uiPriority w:val="99"/>
    <w:rsid w:val="00EC7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44"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2008946645">
          <w:marLeft w:val="0"/>
          <w:marRight w:val="0"/>
          <w:marTop w:val="4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642">
              <w:marLeft w:val="167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Διακήρυξη Πρόχειρου Μειοδοτικού Διαγωνισμού</vt:lpstr>
    </vt:vector>
  </TitlesOfParts>
  <Company>Network Operations Center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Διακήρυξη Πρόχειρου Μειοδοτικού Διαγωνισμού</dc:title>
  <dc:subject>Προϋπολογισμός :</dc:subject>
  <dc:creator>Ημερομηνία διενέργειας διαγωνισμού</dc:creator>
  <cp:keywords/>
  <dc:description/>
  <cp:lastModifiedBy>Aristeidis Lamprou</cp:lastModifiedBy>
  <cp:revision>2</cp:revision>
  <cp:lastPrinted>2013-03-15T07:49:00Z</cp:lastPrinted>
  <dcterms:created xsi:type="dcterms:W3CDTF">2021-12-29T12:59:00Z</dcterms:created>
  <dcterms:modified xsi:type="dcterms:W3CDTF">2021-12-29T12:59:00Z</dcterms:modified>
</cp:coreProperties>
</file>