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311C8B" w14:textId="77777777" w:rsidR="004F6778" w:rsidRPr="00653A4F" w:rsidRDefault="004F6778" w:rsidP="004F6778">
      <w:pPr>
        <w:pStyle w:val="Title"/>
        <w:rPr>
          <w:rFonts w:asciiTheme="minorHAnsi" w:hAnsiTheme="minorHAnsi" w:cstheme="minorHAnsi"/>
          <w:sz w:val="72"/>
        </w:rPr>
      </w:pPr>
      <w:r w:rsidRPr="00653A4F">
        <w:rPr>
          <w:rFonts w:asciiTheme="minorHAnsi" w:hAnsiTheme="minorHAnsi" w:cstheme="minorHAnsi"/>
          <w:sz w:val="72"/>
        </w:rPr>
        <w:tab/>
      </w:r>
    </w:p>
    <w:p w14:paraId="7C20D9F5" w14:textId="77777777" w:rsidR="004F6778" w:rsidRPr="00653A4F" w:rsidRDefault="004F6778" w:rsidP="004F6778">
      <w:pPr>
        <w:rPr>
          <w:rFonts w:cstheme="minorHAnsi"/>
          <w:noProof/>
          <w:sz w:val="36"/>
        </w:rPr>
      </w:pPr>
      <w:r w:rsidRPr="00653A4F">
        <w:rPr>
          <w:rFonts w:cstheme="minorHAnsi"/>
          <w:noProof/>
          <w:sz w:val="36"/>
          <w:lang w:val="el-GR"/>
        </w:rPr>
        <w:drawing>
          <wp:inline distT="0" distB="0" distL="0" distR="0" wp14:anchorId="5E846F69" wp14:editId="19B2ED2F">
            <wp:extent cx="5274310" cy="23634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dus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68790" w14:textId="77777777" w:rsidR="004F6778" w:rsidRPr="00AF4AA9" w:rsidRDefault="004F6778" w:rsidP="004F6778">
      <w:pPr>
        <w:jc w:val="center"/>
        <w:rPr>
          <w:rFonts w:cstheme="minorHAnsi"/>
          <w:b/>
          <w:color w:val="0033A0"/>
          <w:sz w:val="32"/>
          <w:lang w:val="en-GB"/>
        </w:rPr>
      </w:pPr>
      <w:r w:rsidRPr="00AF4AA9">
        <w:rPr>
          <w:rFonts w:cstheme="minorHAnsi"/>
          <w:b/>
          <w:color w:val="0033A0"/>
          <w:sz w:val="32"/>
          <w:lang w:val="en-GB"/>
        </w:rPr>
        <w:t>Intelligent Information Management</w:t>
      </w:r>
    </w:p>
    <w:p w14:paraId="799B6704" w14:textId="77777777" w:rsidR="004F6778" w:rsidRPr="00AF4AA9" w:rsidRDefault="004F6778" w:rsidP="004F6778">
      <w:pPr>
        <w:jc w:val="center"/>
        <w:rPr>
          <w:rFonts w:cstheme="minorHAnsi"/>
          <w:color w:val="0033A0"/>
          <w:sz w:val="24"/>
        </w:rPr>
      </w:pPr>
    </w:p>
    <w:p w14:paraId="59CBFE23" w14:textId="77777777" w:rsidR="004F6778" w:rsidRPr="00AF4AA9" w:rsidRDefault="004F6778" w:rsidP="004F6778">
      <w:pPr>
        <w:jc w:val="center"/>
        <w:rPr>
          <w:rFonts w:cstheme="minorHAnsi"/>
          <w:color w:val="0033A0"/>
          <w:sz w:val="24"/>
        </w:rPr>
      </w:pPr>
    </w:p>
    <w:p w14:paraId="01E15DF5" w14:textId="77777777" w:rsidR="004F6778" w:rsidRPr="00AF4AA9" w:rsidRDefault="004F6778" w:rsidP="004F6778">
      <w:pPr>
        <w:jc w:val="center"/>
        <w:rPr>
          <w:rFonts w:cstheme="minorHAnsi"/>
          <w:color w:val="0033A0"/>
          <w:sz w:val="24"/>
        </w:rPr>
      </w:pPr>
    </w:p>
    <w:p w14:paraId="3DDE404B" w14:textId="77777777" w:rsidR="004F6778" w:rsidRPr="00AF4AA9" w:rsidRDefault="004F6778" w:rsidP="004F6778">
      <w:pPr>
        <w:jc w:val="center"/>
        <w:rPr>
          <w:rFonts w:cstheme="minorHAnsi"/>
          <w:color w:val="0033A0"/>
          <w:sz w:val="24"/>
        </w:rPr>
      </w:pPr>
    </w:p>
    <w:p w14:paraId="1255513F" w14:textId="77777777" w:rsidR="004F6778" w:rsidRPr="00AF4AA9" w:rsidRDefault="004F6778" w:rsidP="004F6778">
      <w:pPr>
        <w:jc w:val="center"/>
        <w:rPr>
          <w:rFonts w:cstheme="minorHAnsi"/>
          <w:color w:val="0033A0"/>
          <w:sz w:val="24"/>
        </w:rPr>
      </w:pPr>
    </w:p>
    <w:p w14:paraId="6E1A99C0" w14:textId="77777777" w:rsidR="004F6778" w:rsidRPr="00123DD0" w:rsidRDefault="004F6778" w:rsidP="004F6778">
      <w:pPr>
        <w:pStyle w:val="icomchaptercovertitle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</w:rPr>
        <w:t>Quick</w:t>
      </w:r>
      <w:r w:rsidRPr="00123DD0">
        <w:rPr>
          <w:rFonts w:asciiTheme="minorHAnsi" w:hAnsiTheme="minorHAnsi" w:cstheme="minorHAnsi"/>
          <w:lang w:val="el-GR"/>
        </w:rPr>
        <w:t xml:space="preserve"> </w:t>
      </w:r>
      <w:r>
        <w:rPr>
          <w:rFonts w:asciiTheme="minorHAnsi" w:hAnsiTheme="minorHAnsi" w:cstheme="minorHAnsi"/>
        </w:rPr>
        <w:t>Reference</w:t>
      </w:r>
      <w:r w:rsidRPr="00123DD0">
        <w:rPr>
          <w:rFonts w:asciiTheme="minorHAnsi" w:hAnsiTheme="minorHAnsi" w:cstheme="minorHAnsi"/>
          <w:lang w:val="el-GR"/>
        </w:rPr>
        <w:t xml:space="preserve"> </w:t>
      </w:r>
      <w:r>
        <w:rPr>
          <w:rFonts w:asciiTheme="minorHAnsi" w:hAnsiTheme="minorHAnsi" w:cstheme="minorHAnsi"/>
        </w:rPr>
        <w:t>guide</w:t>
      </w:r>
    </w:p>
    <w:p w14:paraId="0D895FFA" w14:textId="77777777" w:rsidR="004F6778" w:rsidRDefault="004F6778" w:rsidP="004F6778">
      <w:pPr>
        <w:pStyle w:val="icomchaptercovertitle"/>
        <w:rPr>
          <w:lang w:val="el-GR"/>
        </w:rPr>
      </w:pPr>
      <w:bookmarkStart w:id="0" w:name="_Ref46094633"/>
      <w:bookmarkStart w:id="1" w:name="_Ref46094701"/>
      <w:bookmarkStart w:id="2" w:name="_Toc56034823"/>
      <w:r>
        <w:rPr>
          <w:lang w:val="el-GR"/>
        </w:rPr>
        <w:t xml:space="preserve">Διαδικασία </w:t>
      </w:r>
      <w:bookmarkEnd w:id="0"/>
      <w:bookmarkEnd w:id="1"/>
      <w:bookmarkEnd w:id="2"/>
    </w:p>
    <w:p w14:paraId="5B5290DE" w14:textId="3EE8F07A" w:rsidR="004F6778" w:rsidRDefault="0010438E" w:rsidP="0010438E">
      <w:pPr>
        <w:spacing w:before="0" w:after="160" w:line="259" w:lineRule="auto"/>
        <w:jc w:val="center"/>
        <w:rPr>
          <w:rFonts w:ascii="Calibri" w:hAnsi="Calibri" w:cstheme="minorHAnsi"/>
          <w:b/>
          <w:bCs/>
          <w:color w:val="0033A0"/>
          <w:kern w:val="32"/>
          <w:sz w:val="24"/>
          <w:szCs w:val="32"/>
          <w:lang w:val="el-GR" w:eastAsia="en-US"/>
        </w:rPr>
      </w:pPr>
      <w:r w:rsidRPr="0010438E">
        <w:rPr>
          <w:rFonts w:ascii="Calibri" w:hAnsi="Calibri" w:cs="Times New Roman"/>
          <w:b/>
          <w:bCs/>
          <w:color w:val="0033A0"/>
          <w:kern w:val="32"/>
          <w:sz w:val="56"/>
          <w:szCs w:val="32"/>
          <w:lang w:val="el-GR" w:eastAsia="en-US"/>
        </w:rPr>
        <w:t>3.4c.Διαδικασία εξερχόμενου εγγράφου μονάδας  Διοίκησης (Ενέργειες Τ.Π.Δ.)</w:t>
      </w:r>
      <w:r w:rsidR="004F6778">
        <w:rPr>
          <w:rFonts w:cstheme="minorHAnsi"/>
          <w:sz w:val="24"/>
          <w:lang w:val="el-GR"/>
        </w:rPr>
        <w:br w:type="page"/>
      </w:r>
    </w:p>
    <w:p w14:paraId="098C73BC" w14:textId="77777777" w:rsidR="004F6778" w:rsidRPr="00D87C0E" w:rsidRDefault="004F6778" w:rsidP="004F6778">
      <w:pPr>
        <w:pStyle w:val="icomchaptercovertitle"/>
        <w:rPr>
          <w:rFonts w:cstheme="minorHAnsi"/>
          <w:sz w:val="24"/>
          <w:lang w:val="el-GR"/>
        </w:rPr>
      </w:pPr>
      <w:r w:rsidRPr="00D87C0E">
        <w:rPr>
          <w:rFonts w:cstheme="minorHAnsi"/>
          <w:sz w:val="24"/>
          <w:lang w:val="el-GR"/>
        </w:rPr>
        <w:lastRenderedPageBreak/>
        <w:t xml:space="preserve">                 </w:t>
      </w:r>
    </w:p>
    <w:p w14:paraId="6C40BA07" w14:textId="77777777" w:rsidR="004F6778" w:rsidRPr="001F7F88" w:rsidRDefault="004F6778" w:rsidP="004F6778">
      <w:pPr>
        <w:rPr>
          <w:rFonts w:cstheme="minorHAnsi"/>
          <w:color w:val="0033A0"/>
          <w:sz w:val="24"/>
          <w:lang w:val="el-GR"/>
        </w:rPr>
      </w:pPr>
      <w:r>
        <w:rPr>
          <w:rFonts w:cstheme="minorHAnsi"/>
          <w:color w:val="0033A0"/>
          <w:sz w:val="24"/>
          <w:lang w:val="el-GR"/>
        </w:rPr>
        <w:t>Πίνακας</w:t>
      </w:r>
      <w:r w:rsidRPr="001F7F88">
        <w:rPr>
          <w:rFonts w:cstheme="minorHAnsi"/>
          <w:color w:val="0033A0"/>
          <w:sz w:val="24"/>
          <w:lang w:val="el-GR"/>
        </w:rPr>
        <w:t xml:space="preserve"> </w:t>
      </w:r>
      <w:r>
        <w:rPr>
          <w:rFonts w:cstheme="minorHAnsi"/>
          <w:color w:val="0033A0"/>
          <w:sz w:val="24"/>
          <w:lang w:val="el-GR"/>
        </w:rPr>
        <w:t>περιεχομένων</w:t>
      </w:r>
    </w:p>
    <w:p w14:paraId="546FD508" w14:textId="501858CE" w:rsidR="009E7EA7" w:rsidRDefault="004F6778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r w:rsidRPr="00265EB8">
        <w:rPr>
          <w:rFonts w:cstheme="minorHAnsi"/>
          <w:sz w:val="24"/>
          <w:szCs w:val="24"/>
        </w:rPr>
        <w:fldChar w:fldCharType="begin"/>
      </w:r>
      <w:r w:rsidRPr="0002315A">
        <w:rPr>
          <w:rFonts w:cstheme="minorHAnsi"/>
          <w:sz w:val="24"/>
          <w:szCs w:val="24"/>
          <w:lang w:val="el-GR"/>
        </w:rPr>
        <w:instrText xml:space="preserve"> </w:instrText>
      </w:r>
      <w:r w:rsidRPr="00265EB8">
        <w:rPr>
          <w:rFonts w:cstheme="minorHAnsi"/>
          <w:sz w:val="24"/>
          <w:szCs w:val="24"/>
        </w:rPr>
        <w:instrText>TOC</w:instrText>
      </w:r>
      <w:r w:rsidRPr="0002315A">
        <w:rPr>
          <w:rFonts w:cstheme="minorHAnsi"/>
          <w:sz w:val="24"/>
          <w:szCs w:val="24"/>
          <w:lang w:val="el-GR"/>
        </w:rPr>
        <w:instrText xml:space="preserve"> \</w:instrText>
      </w:r>
      <w:r w:rsidRPr="00265EB8">
        <w:rPr>
          <w:rFonts w:cstheme="minorHAnsi"/>
          <w:sz w:val="24"/>
          <w:szCs w:val="24"/>
        </w:rPr>
        <w:instrText>o</w:instrText>
      </w:r>
      <w:r w:rsidRPr="0002315A">
        <w:rPr>
          <w:rFonts w:cstheme="minorHAnsi"/>
          <w:sz w:val="24"/>
          <w:szCs w:val="24"/>
          <w:lang w:val="el-GR"/>
        </w:rPr>
        <w:instrText xml:space="preserve"> "1-3" \</w:instrText>
      </w:r>
      <w:r w:rsidRPr="00265EB8">
        <w:rPr>
          <w:rFonts w:cstheme="minorHAnsi"/>
          <w:sz w:val="24"/>
          <w:szCs w:val="24"/>
        </w:rPr>
        <w:instrText>h</w:instrText>
      </w:r>
      <w:r w:rsidRPr="0002315A">
        <w:rPr>
          <w:rFonts w:cstheme="minorHAnsi"/>
          <w:sz w:val="24"/>
          <w:szCs w:val="24"/>
          <w:lang w:val="el-GR"/>
        </w:rPr>
        <w:instrText xml:space="preserve"> \</w:instrText>
      </w:r>
      <w:r w:rsidRPr="00265EB8">
        <w:rPr>
          <w:rFonts w:cstheme="minorHAnsi"/>
          <w:sz w:val="24"/>
          <w:szCs w:val="24"/>
        </w:rPr>
        <w:instrText>z</w:instrText>
      </w:r>
      <w:r w:rsidRPr="0002315A">
        <w:rPr>
          <w:rFonts w:cstheme="minorHAnsi"/>
          <w:sz w:val="24"/>
          <w:szCs w:val="24"/>
          <w:lang w:val="el-GR"/>
        </w:rPr>
        <w:instrText xml:space="preserve"> \</w:instrText>
      </w:r>
      <w:r w:rsidRPr="00265EB8">
        <w:rPr>
          <w:rFonts w:cstheme="minorHAnsi"/>
          <w:sz w:val="24"/>
          <w:szCs w:val="24"/>
        </w:rPr>
        <w:instrText>u</w:instrText>
      </w:r>
      <w:r w:rsidRPr="0002315A">
        <w:rPr>
          <w:rFonts w:cstheme="minorHAnsi"/>
          <w:sz w:val="24"/>
          <w:szCs w:val="24"/>
          <w:lang w:val="el-GR"/>
        </w:rPr>
        <w:instrText xml:space="preserve"> </w:instrText>
      </w:r>
      <w:r w:rsidRPr="00265EB8">
        <w:rPr>
          <w:rFonts w:cstheme="minorHAnsi"/>
          <w:sz w:val="24"/>
          <w:szCs w:val="24"/>
        </w:rPr>
        <w:fldChar w:fldCharType="separate"/>
      </w:r>
      <w:hyperlink w:anchor="_Toc60098977" w:history="1">
        <w:r w:rsidR="009E7EA7" w:rsidRPr="006B146D">
          <w:rPr>
            <w:rStyle w:val="Hyperlink"/>
            <w:noProof/>
            <w:lang w:val="el-GR"/>
          </w:rPr>
          <w:t>1.</w:t>
        </w:r>
        <w:r w:rsidR="009E7EA7">
          <w:rPr>
            <w:rFonts w:eastAsiaTheme="minorEastAsia"/>
            <w:noProof/>
            <w:lang w:val="el-GR"/>
          </w:rPr>
          <w:tab/>
        </w:r>
        <w:r w:rsidR="009E7EA7" w:rsidRPr="006B146D">
          <w:rPr>
            <w:rStyle w:val="Hyperlink"/>
            <w:noProof/>
            <w:lang w:val="el-GR"/>
          </w:rPr>
          <w:t>Έγκριση πρωτοκόλλησης από τον Προϊστάμενο του Τ.Π.Δ</w:t>
        </w:r>
        <w:r w:rsidR="009E7EA7">
          <w:rPr>
            <w:noProof/>
            <w:webHidden/>
          </w:rPr>
          <w:tab/>
        </w:r>
        <w:r w:rsidR="009E7EA7">
          <w:rPr>
            <w:noProof/>
            <w:webHidden/>
          </w:rPr>
          <w:fldChar w:fldCharType="begin"/>
        </w:r>
        <w:r w:rsidR="009E7EA7">
          <w:rPr>
            <w:noProof/>
            <w:webHidden/>
          </w:rPr>
          <w:instrText xml:space="preserve"> PAGEREF _Toc60098977 \h </w:instrText>
        </w:r>
        <w:r w:rsidR="009E7EA7">
          <w:rPr>
            <w:noProof/>
            <w:webHidden/>
          </w:rPr>
        </w:r>
        <w:r w:rsidR="009E7EA7">
          <w:rPr>
            <w:noProof/>
            <w:webHidden/>
          </w:rPr>
          <w:fldChar w:fldCharType="separate"/>
        </w:r>
        <w:r w:rsidR="009E7EA7">
          <w:rPr>
            <w:noProof/>
            <w:webHidden/>
          </w:rPr>
          <w:t>3</w:t>
        </w:r>
        <w:r w:rsidR="009E7EA7">
          <w:rPr>
            <w:noProof/>
            <w:webHidden/>
          </w:rPr>
          <w:fldChar w:fldCharType="end"/>
        </w:r>
      </w:hyperlink>
    </w:p>
    <w:p w14:paraId="614C65F3" w14:textId="04F554CB" w:rsidR="009E7EA7" w:rsidRDefault="009E7EA7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978" w:history="1">
        <w:r w:rsidRPr="006B146D">
          <w:rPr>
            <w:rStyle w:val="Hyperlink"/>
            <w:noProof/>
            <w:lang w:val="el-GR"/>
          </w:rPr>
          <w:t>2.</w:t>
        </w:r>
        <w:r>
          <w:rPr>
            <w:rFonts w:eastAsiaTheme="minorEastAsia"/>
            <w:noProof/>
            <w:lang w:val="el-GR"/>
          </w:rPr>
          <w:tab/>
        </w:r>
        <w:r w:rsidRPr="006B146D">
          <w:rPr>
            <w:rStyle w:val="Hyperlink"/>
            <w:noProof/>
            <w:lang w:val="el-GR"/>
          </w:rPr>
          <w:t>Εμφάνιση σχεδίου προς πρωτοκόλληση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AF01782" w14:textId="6619F164" w:rsidR="009E7EA7" w:rsidRDefault="009E7EA7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979" w:history="1">
        <w:r w:rsidRPr="006B146D">
          <w:rPr>
            <w:rStyle w:val="Hyperlink"/>
            <w:noProof/>
            <w:lang w:val="el-GR"/>
          </w:rPr>
          <w:t>2.1</w:t>
        </w:r>
        <w:r>
          <w:rPr>
            <w:rFonts w:eastAsiaTheme="minorEastAsia"/>
            <w:noProof/>
            <w:lang w:val="el-GR"/>
          </w:rPr>
          <w:tab/>
        </w:r>
        <w:r w:rsidRPr="006B146D">
          <w:rPr>
            <w:rStyle w:val="Hyperlink"/>
            <w:noProof/>
            <w:lang w:val="el-GR"/>
          </w:rPr>
          <w:t>Συμπλήρωση στοιχείων πρωτοκόλλου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7C2B635" w14:textId="0809FD79" w:rsidR="009E7EA7" w:rsidRDefault="009E7EA7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980" w:history="1">
        <w:r w:rsidRPr="006B146D">
          <w:rPr>
            <w:rStyle w:val="Hyperlink"/>
            <w:noProof/>
            <w:lang w:val="el-GR"/>
          </w:rPr>
          <w:t>2.2</w:t>
        </w:r>
        <w:r>
          <w:rPr>
            <w:rFonts w:eastAsiaTheme="minorEastAsia"/>
            <w:noProof/>
            <w:lang w:val="el-GR"/>
          </w:rPr>
          <w:tab/>
        </w:r>
        <w:r w:rsidRPr="006B146D">
          <w:rPr>
            <w:rStyle w:val="Hyperlink"/>
            <w:noProof/>
            <w:lang w:val="el-GR"/>
          </w:rPr>
          <w:t>Συμπλήρωση σχετικών ή συνημμένων εγγράφων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3D5033F" w14:textId="74252D33" w:rsidR="009E7EA7" w:rsidRDefault="009E7EA7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981" w:history="1">
        <w:r w:rsidRPr="006B146D">
          <w:rPr>
            <w:rStyle w:val="Hyperlink"/>
            <w:noProof/>
            <w:lang w:val="el-GR"/>
          </w:rPr>
          <w:t>2.3</w:t>
        </w:r>
        <w:r>
          <w:rPr>
            <w:rFonts w:eastAsiaTheme="minorEastAsia"/>
            <w:noProof/>
            <w:lang w:val="el-GR"/>
          </w:rPr>
          <w:tab/>
        </w:r>
        <w:r w:rsidRPr="006B146D">
          <w:rPr>
            <w:rStyle w:val="Hyperlink"/>
            <w:noProof/>
            <w:lang w:val="el-GR"/>
          </w:rPr>
          <w:t>Ολοκλήρωση πρωτοκόλλησης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DEA4242" w14:textId="0BF79AA3" w:rsidR="009E7EA7" w:rsidRDefault="009E7EA7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982" w:history="1">
        <w:r w:rsidRPr="006B146D">
          <w:rPr>
            <w:rStyle w:val="Hyperlink"/>
            <w:noProof/>
            <w:lang w:val="el-GR"/>
          </w:rPr>
          <w:t>2.4</w:t>
        </w:r>
        <w:r>
          <w:rPr>
            <w:rFonts w:eastAsiaTheme="minorEastAsia"/>
            <w:noProof/>
            <w:lang w:val="el-GR"/>
          </w:rPr>
          <w:tab/>
        </w:r>
        <w:r w:rsidRPr="006B146D">
          <w:rPr>
            <w:rStyle w:val="Hyperlink"/>
            <w:noProof/>
            <w:lang w:val="el-GR"/>
          </w:rPr>
          <w:t>Δημιουργία ακριβούς αντιγράφου με εκτύπωση στοιχείων πρωτοκόλλου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EFCA48F" w14:textId="7A43633D" w:rsidR="009E7EA7" w:rsidRDefault="009E7EA7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983" w:history="1">
        <w:r w:rsidRPr="006B146D">
          <w:rPr>
            <w:rStyle w:val="Hyperlink"/>
            <w:noProof/>
            <w:lang w:val="el-GR"/>
          </w:rPr>
          <w:t>2.5</w:t>
        </w:r>
        <w:r>
          <w:rPr>
            <w:rFonts w:eastAsiaTheme="minorEastAsia"/>
            <w:noProof/>
            <w:lang w:val="el-GR"/>
          </w:rPr>
          <w:tab/>
        </w:r>
        <w:r w:rsidRPr="006B146D">
          <w:rPr>
            <w:rStyle w:val="Hyperlink"/>
            <w:noProof/>
            <w:lang w:val="el-GR"/>
          </w:rPr>
          <w:t xml:space="preserve">Δημιουργία ακριβούς αντιγράφου με αντικατάσταση </w:t>
        </w:r>
        <w:r w:rsidRPr="006B146D">
          <w:rPr>
            <w:rStyle w:val="Hyperlink"/>
            <w:noProof/>
          </w:rPr>
          <w:t>bookmarks</w:t>
        </w:r>
        <w:r w:rsidRPr="006B146D">
          <w:rPr>
            <w:rStyle w:val="Hyperlink"/>
            <w:noProof/>
            <w:lang w:val="el-GR"/>
          </w:rPr>
          <w:t xml:space="preserve"> σε έγγραφο </w:t>
        </w:r>
        <w:r w:rsidRPr="006B146D">
          <w:rPr>
            <w:rStyle w:val="Hyperlink"/>
            <w:noProof/>
          </w:rPr>
          <w:t>MS</w:t>
        </w:r>
        <w:r w:rsidRPr="006B146D">
          <w:rPr>
            <w:rStyle w:val="Hyperlink"/>
            <w:noProof/>
            <w:lang w:val="el-GR"/>
          </w:rPr>
          <w:t>-</w:t>
        </w:r>
        <w:r w:rsidRPr="006B146D">
          <w:rPr>
            <w:rStyle w:val="Hyperlink"/>
            <w:noProof/>
          </w:rPr>
          <w:t>Office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D41DFD5" w14:textId="1FB7F993" w:rsidR="009E7EA7" w:rsidRDefault="009E7EA7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984" w:history="1">
        <w:r w:rsidRPr="006B146D">
          <w:rPr>
            <w:rStyle w:val="Hyperlink"/>
            <w:noProof/>
            <w:lang w:val="el-GR"/>
          </w:rPr>
          <w:t>3.</w:t>
        </w:r>
        <w:r>
          <w:rPr>
            <w:rFonts w:eastAsiaTheme="minorEastAsia"/>
            <w:noProof/>
            <w:lang w:val="el-GR"/>
          </w:rPr>
          <w:tab/>
        </w:r>
        <w:r w:rsidRPr="006B146D">
          <w:rPr>
            <w:rStyle w:val="Hyperlink"/>
            <w:noProof/>
            <w:lang w:val="el-GR"/>
          </w:rPr>
          <w:t>Υπογραφή ακριβούς αντιγράφου από τον Προϊστάμενο του Τ.Π.Δ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334DF12" w14:textId="1BCA53BA" w:rsidR="009E7EA7" w:rsidRDefault="009E7EA7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985" w:history="1">
        <w:r w:rsidRPr="006B146D">
          <w:rPr>
            <w:rStyle w:val="Hyperlink"/>
            <w:noProof/>
            <w:lang w:val="el-GR"/>
          </w:rPr>
          <w:t>4.</w:t>
        </w:r>
        <w:r>
          <w:rPr>
            <w:rFonts w:eastAsiaTheme="minorEastAsia"/>
            <w:noProof/>
            <w:lang w:val="el-GR"/>
          </w:rPr>
          <w:tab/>
        </w:r>
        <w:r w:rsidRPr="006B146D">
          <w:rPr>
            <w:rStyle w:val="Hyperlink"/>
            <w:noProof/>
            <w:lang w:val="el-GR"/>
          </w:rPr>
          <w:t>Διεκπεραίωση εγγράφου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E5E9691" w14:textId="4A92716B" w:rsidR="009E7EA7" w:rsidRDefault="009E7EA7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986" w:history="1">
        <w:r w:rsidRPr="006B146D">
          <w:rPr>
            <w:rStyle w:val="Hyperlink"/>
            <w:noProof/>
            <w:lang w:val="el-GR"/>
          </w:rPr>
          <w:t>4.1</w:t>
        </w:r>
        <w:r>
          <w:rPr>
            <w:rFonts w:eastAsiaTheme="minorEastAsia"/>
            <w:noProof/>
            <w:lang w:val="el-GR"/>
          </w:rPr>
          <w:tab/>
        </w:r>
        <w:r w:rsidRPr="006B146D">
          <w:rPr>
            <w:rStyle w:val="Hyperlink"/>
            <w:noProof/>
            <w:lang w:val="el-GR"/>
          </w:rPr>
          <w:t>Διεκπεραίωση μέσω φόρμας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DC34180" w14:textId="6C1DB6D3" w:rsidR="009E7EA7" w:rsidRDefault="009E7EA7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987" w:history="1">
        <w:r w:rsidRPr="006B146D">
          <w:rPr>
            <w:rStyle w:val="Hyperlink"/>
            <w:noProof/>
            <w:lang w:val="el-GR"/>
          </w:rPr>
          <w:t>4.2</w:t>
        </w:r>
        <w:r>
          <w:rPr>
            <w:rFonts w:eastAsiaTheme="minorEastAsia"/>
            <w:noProof/>
            <w:lang w:val="el-GR"/>
          </w:rPr>
          <w:tab/>
        </w:r>
        <w:r w:rsidRPr="006B146D">
          <w:rPr>
            <w:rStyle w:val="Hyperlink"/>
            <w:noProof/>
            <w:lang w:val="el-GR"/>
          </w:rPr>
          <w:t>Διεκπεραίωση μέσω μενού – Μαζική διεκπεραίωση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6B472B1" w14:textId="3DF1BD68" w:rsidR="009E7EA7" w:rsidRDefault="009E7EA7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988" w:history="1">
        <w:r w:rsidRPr="006B146D">
          <w:rPr>
            <w:rStyle w:val="Hyperlink"/>
            <w:noProof/>
            <w:lang w:val="el-GR"/>
          </w:rPr>
          <w:t>5.</w:t>
        </w:r>
        <w:r>
          <w:rPr>
            <w:rFonts w:eastAsiaTheme="minorEastAsia"/>
            <w:noProof/>
            <w:lang w:val="el-GR"/>
          </w:rPr>
          <w:tab/>
        </w:r>
        <w:r w:rsidRPr="006B146D">
          <w:rPr>
            <w:rStyle w:val="Hyperlink"/>
            <w:noProof/>
            <w:lang w:val="el-GR"/>
          </w:rPr>
          <w:t>Πρόσβαση στα έγγραφα πρωτοκόλλου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3A0A3B4" w14:textId="64328A4A" w:rsidR="009E7EA7" w:rsidRDefault="009E7EA7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989" w:history="1">
        <w:r w:rsidRPr="006B146D">
          <w:rPr>
            <w:rStyle w:val="Hyperlink"/>
            <w:noProof/>
            <w:lang w:val="el-GR"/>
          </w:rPr>
          <w:t>5.1</w:t>
        </w:r>
        <w:r>
          <w:rPr>
            <w:rFonts w:eastAsiaTheme="minorEastAsia"/>
            <w:noProof/>
            <w:lang w:val="el-GR"/>
          </w:rPr>
          <w:tab/>
        </w:r>
        <w:r w:rsidRPr="006B146D">
          <w:rPr>
            <w:rStyle w:val="Hyperlink"/>
            <w:noProof/>
            <w:lang w:val="el-GR"/>
          </w:rPr>
          <w:t>Περιβάλλον αναζήτησης «Αρχείο εγγράφων»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4B4FB18" w14:textId="235F5C65" w:rsidR="009E7EA7" w:rsidRDefault="009E7EA7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098990" w:history="1">
        <w:r w:rsidRPr="006B146D">
          <w:rPr>
            <w:rStyle w:val="Hyperlink"/>
            <w:noProof/>
            <w:lang w:val="el-GR"/>
          </w:rPr>
          <w:t>5.2</w:t>
        </w:r>
        <w:r>
          <w:rPr>
            <w:rFonts w:eastAsiaTheme="minorEastAsia"/>
            <w:noProof/>
            <w:lang w:val="el-GR"/>
          </w:rPr>
          <w:tab/>
        </w:r>
        <w:r w:rsidRPr="006B146D">
          <w:rPr>
            <w:rStyle w:val="Hyperlink"/>
            <w:noProof/>
            <w:lang w:val="el-GR"/>
          </w:rPr>
          <w:t>Περιβάλλον αναζήτησης δρομολογήσεων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_Toc60098990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0D64707" w14:textId="0E11A53C" w:rsidR="004F6778" w:rsidRDefault="004F6778" w:rsidP="004F6778">
      <w:pPr>
        <w:pStyle w:val="Heading3"/>
        <w:rPr>
          <w:rFonts w:cstheme="minorHAnsi"/>
          <w:szCs w:val="24"/>
        </w:rPr>
      </w:pPr>
      <w:r w:rsidRPr="00265EB8">
        <w:rPr>
          <w:rFonts w:cstheme="minorHAnsi"/>
          <w:szCs w:val="24"/>
        </w:rPr>
        <w:fldChar w:fldCharType="end"/>
      </w:r>
      <w:bookmarkStart w:id="3" w:name="_Toc56034829"/>
    </w:p>
    <w:p w14:paraId="576F97AE" w14:textId="77777777" w:rsidR="004F6778" w:rsidRDefault="004F6778" w:rsidP="004F6778">
      <w:pPr>
        <w:spacing w:before="0" w:after="160" w:line="259" w:lineRule="auto"/>
        <w:jc w:val="left"/>
        <w:rPr>
          <w:rFonts w:asciiTheme="majorHAnsi" w:eastAsiaTheme="majorEastAsia" w:hAnsiTheme="majorHAnsi" w:cstheme="minorHAnsi"/>
          <w:i/>
          <w:iCs/>
          <w:color w:val="0033A0"/>
          <w:sz w:val="24"/>
          <w:szCs w:val="24"/>
        </w:rPr>
      </w:pPr>
      <w:r>
        <w:rPr>
          <w:rFonts w:cstheme="minorHAnsi"/>
          <w:szCs w:val="24"/>
        </w:rPr>
        <w:br w:type="page"/>
      </w:r>
    </w:p>
    <w:p w14:paraId="6F1ADAA1" w14:textId="52CF11D3" w:rsidR="004F6778" w:rsidRDefault="0010438E" w:rsidP="004F6778">
      <w:pPr>
        <w:pStyle w:val="Heading2"/>
        <w:numPr>
          <w:ilvl w:val="0"/>
          <w:numId w:val="12"/>
        </w:numPr>
        <w:ind w:left="360"/>
        <w:rPr>
          <w:lang w:val="el-GR"/>
        </w:rPr>
      </w:pPr>
      <w:bookmarkStart w:id="4" w:name="_Toc60098977"/>
      <w:bookmarkEnd w:id="3"/>
      <w:r>
        <w:rPr>
          <w:lang w:val="el-GR"/>
        </w:rPr>
        <w:lastRenderedPageBreak/>
        <w:t>Έγκριση πρωτοκόλλησης από τον Προϊστάμενο του Τ.Π.Δ</w:t>
      </w:r>
      <w:bookmarkEnd w:id="4"/>
    </w:p>
    <w:p w14:paraId="6FAABBB0" w14:textId="1EADAC3D" w:rsidR="0010438E" w:rsidRDefault="004F6778" w:rsidP="0010438E">
      <w:pPr>
        <w:spacing w:before="0" w:after="160" w:line="259" w:lineRule="auto"/>
        <w:ind w:left="360"/>
        <w:jc w:val="left"/>
        <w:rPr>
          <w:rFonts w:eastAsiaTheme="majorEastAsia"/>
          <w:lang w:val="el-GR"/>
        </w:rPr>
      </w:pPr>
      <w:r w:rsidRPr="00D568E7">
        <w:rPr>
          <w:rFonts w:eastAsiaTheme="majorEastAsia"/>
          <w:lang w:val="el-GR"/>
        </w:rPr>
        <w:t>Ανατρέξτε στ</w:t>
      </w:r>
      <w:bookmarkStart w:id="5" w:name="_Toc56034830"/>
      <w:r w:rsidR="0010438E">
        <w:rPr>
          <w:rFonts w:eastAsiaTheme="majorEastAsia"/>
          <w:lang w:val="el-GR"/>
        </w:rPr>
        <w:t>ον οδηγό «</w:t>
      </w:r>
      <w:r w:rsidR="0010438E" w:rsidRPr="0010438E">
        <w:rPr>
          <w:rFonts w:eastAsiaTheme="majorEastAsia"/>
          <w:lang w:val="el-GR"/>
        </w:rPr>
        <w:t>7.1.Έγκριση πρωτοκόλλησης από προϊστάμενο Τ.Π.Δ.</w:t>
      </w:r>
      <w:r w:rsidR="0010438E">
        <w:rPr>
          <w:rFonts w:eastAsiaTheme="majorEastAsia"/>
          <w:lang w:val="el-GR"/>
        </w:rPr>
        <w:t>»</w:t>
      </w:r>
    </w:p>
    <w:p w14:paraId="02629B07" w14:textId="4F9053D1" w:rsidR="0010438E" w:rsidRDefault="0010438E" w:rsidP="0010438E">
      <w:pPr>
        <w:pStyle w:val="Heading2"/>
        <w:numPr>
          <w:ilvl w:val="0"/>
          <w:numId w:val="12"/>
        </w:numPr>
        <w:ind w:left="360"/>
        <w:rPr>
          <w:lang w:val="el-GR"/>
        </w:rPr>
      </w:pPr>
      <w:bookmarkStart w:id="6" w:name="_Toc60098978"/>
      <w:r>
        <w:rPr>
          <w:lang w:val="el-GR"/>
        </w:rPr>
        <w:t>Εμφάνιση σχεδίου προς πρωτοκόλληση</w:t>
      </w:r>
      <w:bookmarkEnd w:id="6"/>
    </w:p>
    <w:p w14:paraId="4AB87420" w14:textId="1A629894" w:rsidR="0010438E" w:rsidRPr="0010438E" w:rsidRDefault="0010438E" w:rsidP="0010438E">
      <w:pPr>
        <w:rPr>
          <w:lang w:val="el-GR"/>
        </w:rPr>
      </w:pPr>
      <w:r w:rsidRPr="0010438E">
        <w:rPr>
          <w:b/>
          <w:bCs/>
          <w:lang w:val="el-GR"/>
        </w:rPr>
        <w:t>Ενεργεί</w:t>
      </w:r>
      <w:r w:rsidRPr="0010438E">
        <w:rPr>
          <w:lang w:val="el-GR"/>
        </w:rPr>
        <w:t xml:space="preserve">: </w:t>
      </w:r>
      <w:r>
        <w:rPr>
          <w:lang w:val="el-GR"/>
        </w:rPr>
        <w:t>Μέλος</w:t>
      </w:r>
      <w:r w:rsidRPr="0010438E">
        <w:rPr>
          <w:lang w:val="el-GR"/>
        </w:rPr>
        <w:t xml:space="preserve"> Τ.Π.Δ.</w:t>
      </w:r>
    </w:p>
    <w:p w14:paraId="214BDE25" w14:textId="77777777" w:rsidR="0010438E" w:rsidRPr="0010438E" w:rsidRDefault="0010438E" w:rsidP="0010438E">
      <w:pPr>
        <w:spacing w:before="0" w:after="160" w:line="259" w:lineRule="auto"/>
        <w:jc w:val="left"/>
        <w:rPr>
          <w:lang w:val="el-GR"/>
        </w:rPr>
      </w:pPr>
      <w:r w:rsidRPr="0010438E">
        <w:rPr>
          <w:lang w:val="el-GR"/>
        </w:rPr>
        <w:t>Ο αρμόδιος για την εκτέλεση του βήματος μεταβαίνει στα εισερχόμενα έγγραφά του</w:t>
      </w:r>
    </w:p>
    <w:p w14:paraId="76960835" w14:textId="48CAEF4E" w:rsidR="0010438E" w:rsidRPr="0010438E" w:rsidRDefault="0010438E" w:rsidP="0010438E">
      <w:pPr>
        <w:spacing w:before="0" w:after="160" w:line="259" w:lineRule="auto"/>
        <w:jc w:val="center"/>
        <w:rPr>
          <w:lang w:val="el-GR"/>
        </w:rPr>
      </w:pPr>
      <w:r>
        <w:rPr>
          <w:noProof/>
        </w:rPr>
        <w:drawing>
          <wp:inline distT="0" distB="0" distL="0" distR="0" wp14:anchorId="2C4B5F6D" wp14:editId="6BB33645">
            <wp:extent cx="5274310" cy="3085465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9022" w14:textId="53A960FE" w:rsidR="004F6778" w:rsidRDefault="0010438E" w:rsidP="004F6778">
      <w:pPr>
        <w:spacing w:before="0" w:after="160" w:line="259" w:lineRule="auto"/>
        <w:jc w:val="left"/>
        <w:rPr>
          <w:lang w:val="el-GR"/>
        </w:rPr>
      </w:pPr>
      <w:r w:rsidRPr="0010438E">
        <w:rPr>
          <w:lang w:val="el-GR"/>
        </w:rPr>
        <w:t xml:space="preserve">επιλέγει το </w:t>
      </w:r>
      <w:r>
        <w:rPr>
          <w:lang w:val="el-GR"/>
        </w:rPr>
        <w:t>σχέδιο</w:t>
      </w:r>
      <w:r w:rsidRPr="0010438E">
        <w:rPr>
          <w:lang w:val="el-GR"/>
        </w:rPr>
        <w:t xml:space="preserve"> προς πρωτοκόλληση και </w:t>
      </w:r>
      <w:bookmarkStart w:id="7" w:name="_Toc56034831"/>
      <w:bookmarkEnd w:id="5"/>
      <w:r>
        <w:rPr>
          <w:lang w:val="el-GR"/>
        </w:rPr>
        <w:t xml:space="preserve">επιλέγει τη φόρμα </w:t>
      </w:r>
      <w:r w:rsidR="004F6778">
        <w:rPr>
          <w:lang w:val="el-GR"/>
        </w:rPr>
        <w:t>«</w:t>
      </w:r>
      <w:r>
        <w:rPr>
          <w:lang w:val="el-GR"/>
        </w:rPr>
        <w:t>Σχέδιο</w:t>
      </w:r>
      <w:r w:rsidR="004F6778">
        <w:rPr>
          <w:lang w:val="el-GR"/>
        </w:rPr>
        <w:t xml:space="preserve">» με χρήση του μενού που εμφανίζεται στο δεξί </w:t>
      </w:r>
      <w:proofErr w:type="spellStart"/>
      <w:r w:rsidR="004F6778">
        <w:rPr>
          <w:lang w:val="el-GR"/>
        </w:rPr>
        <w:t>κλίκ</w:t>
      </w:r>
      <w:proofErr w:type="spellEnd"/>
      <w:r w:rsidR="004F6778">
        <w:rPr>
          <w:lang w:val="el-GR"/>
        </w:rPr>
        <w:t>.</w:t>
      </w:r>
    </w:p>
    <w:p w14:paraId="5F6446C2" w14:textId="0109826D" w:rsidR="004F6778" w:rsidRDefault="0010438E" w:rsidP="004F6778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64DD3D27" wp14:editId="4386705B">
            <wp:extent cx="5274310" cy="30956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778">
        <w:rPr>
          <w:lang w:val="el-GR"/>
        </w:rPr>
        <w:t xml:space="preserve"> </w:t>
      </w:r>
    </w:p>
    <w:p w14:paraId="5EC0EDAD" w14:textId="3A48CAD9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lastRenderedPageBreak/>
        <w:t>Ή εναλλακτικά, με εμφάνιση λίστας φορμών αρχειοθέτησης και χρήση του σχετικού συνδέσμου.</w:t>
      </w:r>
    </w:p>
    <w:p w14:paraId="2A6AEAED" w14:textId="26981F7E" w:rsidR="004F6778" w:rsidRDefault="0010438E" w:rsidP="004F6778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34FCEE6E" wp14:editId="71793428">
            <wp:extent cx="5274310" cy="3038475"/>
            <wp:effectExtent l="0" t="0" r="254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98974" w14:textId="0F65BD72" w:rsidR="004F6778" w:rsidRDefault="0010438E" w:rsidP="004F6778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Εμφανίζεται η φόρμα σχεδίου, και ο χρήστης επιλέγει «Πρωτοκόλληση» και αμέσως μετά «Ενημέρωση»</w:t>
      </w:r>
    </w:p>
    <w:p w14:paraId="05095EA8" w14:textId="6E417219" w:rsidR="0092563F" w:rsidRDefault="0092563F" w:rsidP="004F6778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33B1300C" wp14:editId="454ABEB5">
            <wp:extent cx="5274310" cy="3198495"/>
            <wp:effectExtent l="0" t="0" r="254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322D7" w14:textId="77777777" w:rsidR="0092563F" w:rsidRDefault="0092563F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3D6F3498" w14:textId="2D8CE6A8" w:rsidR="0010438E" w:rsidRDefault="0092563F" w:rsidP="004F6778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lastRenderedPageBreak/>
        <w:t>Εμφανίζεται η φόρμα Πρωτοκόλλου με συμπληρωμένα τα στοιχεία του σχεδίου</w:t>
      </w:r>
    </w:p>
    <w:p w14:paraId="117984C4" w14:textId="7BB75EA7" w:rsidR="0092563F" w:rsidRDefault="0092563F" w:rsidP="0092563F">
      <w:pPr>
        <w:spacing w:before="0" w:after="160" w:line="259" w:lineRule="auto"/>
        <w:jc w:val="center"/>
        <w:rPr>
          <w:lang w:val="el-GR"/>
        </w:rPr>
      </w:pPr>
      <w:r>
        <w:rPr>
          <w:noProof/>
        </w:rPr>
        <w:drawing>
          <wp:inline distT="0" distB="0" distL="0" distR="0" wp14:anchorId="673E6091" wp14:editId="6CA61100">
            <wp:extent cx="4326572" cy="281597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1810" cy="281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7157E" w14:textId="4F937EE8" w:rsidR="0092563F" w:rsidRDefault="0092563F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0C6B1A4F" w14:textId="77777777" w:rsidR="004F6778" w:rsidRDefault="004F6778" w:rsidP="0010438E">
      <w:pPr>
        <w:pStyle w:val="Heading3"/>
        <w:numPr>
          <w:ilvl w:val="1"/>
          <w:numId w:val="12"/>
        </w:numPr>
        <w:rPr>
          <w:lang w:val="el-GR"/>
        </w:rPr>
      </w:pPr>
      <w:bookmarkStart w:id="8" w:name="_Toc57844713"/>
      <w:bookmarkStart w:id="9" w:name="_Toc60098979"/>
      <w:r>
        <w:rPr>
          <w:lang w:val="el-GR"/>
        </w:rPr>
        <w:lastRenderedPageBreak/>
        <w:t>Συμπλήρωση στοιχείων πρωτοκόλλου</w:t>
      </w:r>
      <w:bookmarkEnd w:id="8"/>
      <w:bookmarkEnd w:id="9"/>
    </w:p>
    <w:p w14:paraId="5ADEC4F6" w14:textId="2F468235" w:rsidR="004F6778" w:rsidRDefault="004F6778" w:rsidP="0092563F">
      <w:pPr>
        <w:spacing w:before="0" w:after="160" w:line="259" w:lineRule="auto"/>
        <w:rPr>
          <w:lang w:val="el-GR"/>
        </w:rPr>
      </w:pPr>
      <w:r>
        <w:rPr>
          <w:lang w:val="el-GR"/>
        </w:rPr>
        <w:t xml:space="preserve">Ο χρήστης </w:t>
      </w:r>
      <w:r w:rsidR="0092563F">
        <w:rPr>
          <w:lang w:val="el-GR"/>
        </w:rPr>
        <w:t xml:space="preserve">θα </w:t>
      </w:r>
      <w:r>
        <w:rPr>
          <w:lang w:val="el-GR"/>
        </w:rPr>
        <w:t>πρέπει να</w:t>
      </w:r>
      <w:r w:rsidR="0092563F">
        <w:rPr>
          <w:lang w:val="el-GR"/>
        </w:rPr>
        <w:t xml:space="preserve"> διασφαλίσει την ορθότητα των στοιχείων και να συμπλ</w:t>
      </w:r>
      <w:r>
        <w:rPr>
          <w:lang w:val="el-GR"/>
        </w:rPr>
        <w:t>ηρώσει κατ’ ελάχιστον τα υποχρεωτικά πεδία.</w:t>
      </w:r>
    </w:p>
    <w:p w14:paraId="2F370715" w14:textId="77777777" w:rsidR="004F6778" w:rsidRDefault="004F6778" w:rsidP="004F6778">
      <w:pPr>
        <w:spacing w:before="0" w:after="160" w:line="259" w:lineRule="auto"/>
        <w:rPr>
          <w:lang w:val="el-GR"/>
        </w:rPr>
      </w:pPr>
      <w:r>
        <w:rPr>
          <w:lang w:val="el-GR"/>
        </w:rPr>
        <w:t>Ειδικότερα όσον αφορά «Αποδέκτες» και «Κοινοποιήσεις», ο χρήστης μπορεί να επιλέξει πιέζοντας το «φακό», μια από τις προκαθορισμένες πηγές του πεδίου:</w:t>
      </w:r>
    </w:p>
    <w:p w14:paraId="6D1771D0" w14:textId="77777777" w:rsidR="004F6778" w:rsidRPr="003A4F94" w:rsidRDefault="004F6778" w:rsidP="004F6778">
      <w:pPr>
        <w:spacing w:before="0" w:after="160" w:line="259" w:lineRule="auto"/>
        <w:jc w:val="left"/>
        <w:rPr>
          <w:b/>
          <w:bCs/>
          <w:lang w:val="el-GR"/>
        </w:rPr>
      </w:pPr>
      <w:r w:rsidRPr="003A4F94">
        <w:rPr>
          <w:b/>
          <w:bCs/>
          <w:lang w:val="el-GR"/>
        </w:rPr>
        <w:t>Χρήστες:</w:t>
      </w:r>
    </w:p>
    <w:p w14:paraId="377639D1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5282EED9" wp14:editId="0411EF20">
            <wp:extent cx="5274310" cy="316484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4D94C724" w14:textId="77777777" w:rsidR="004F6778" w:rsidRPr="003A4F94" w:rsidRDefault="004F6778" w:rsidP="004F6778">
      <w:pPr>
        <w:spacing w:before="0" w:after="160" w:line="259" w:lineRule="auto"/>
        <w:jc w:val="left"/>
        <w:rPr>
          <w:b/>
          <w:bCs/>
          <w:lang w:val="el-GR"/>
        </w:rPr>
      </w:pPr>
      <w:r w:rsidRPr="003A4F94">
        <w:rPr>
          <w:b/>
          <w:bCs/>
          <w:lang w:val="el-GR"/>
        </w:rPr>
        <w:t>Μονάδες:</w:t>
      </w:r>
    </w:p>
    <w:p w14:paraId="5FA87D1A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3F0F4E81" wp14:editId="49438753">
            <wp:extent cx="5274310" cy="316484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5DD44428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33479A15" w14:textId="77777777" w:rsidR="004F6778" w:rsidRPr="003A4F94" w:rsidRDefault="004F6778" w:rsidP="004F6778">
      <w:pPr>
        <w:spacing w:before="0" w:after="160" w:line="259" w:lineRule="auto"/>
        <w:jc w:val="left"/>
        <w:rPr>
          <w:b/>
          <w:bCs/>
          <w:lang w:val="el-GR"/>
        </w:rPr>
      </w:pPr>
      <w:r w:rsidRPr="003A4F94">
        <w:rPr>
          <w:b/>
          <w:bCs/>
          <w:lang w:val="el-GR"/>
        </w:rPr>
        <w:lastRenderedPageBreak/>
        <w:t xml:space="preserve">Εξωτερικούς </w:t>
      </w:r>
      <w:r>
        <w:rPr>
          <w:b/>
          <w:bCs/>
          <w:lang w:val="el-GR"/>
        </w:rPr>
        <w:t>αποδέκτες</w:t>
      </w:r>
      <w:r w:rsidRPr="003A4F94">
        <w:rPr>
          <w:b/>
          <w:bCs/>
          <w:lang w:val="el-GR"/>
        </w:rPr>
        <w:t>:</w:t>
      </w:r>
    </w:p>
    <w:p w14:paraId="5CEEF284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3EAB5A89" wp14:editId="4EBD1C60">
            <wp:extent cx="5274310" cy="316484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55DA9874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Ή να προσθέσει νέους στην πηγή των εξωτερικών αποδεκτών, πιέζοντας το αντίστοιχο πλήκτρο.</w:t>
      </w:r>
    </w:p>
    <w:p w14:paraId="3E178690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47F66A36" wp14:editId="53558391">
            <wp:extent cx="5274310" cy="3155315"/>
            <wp:effectExtent l="0" t="0" r="254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279215C9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2A5A80D6" w14:textId="78E6CE91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lastRenderedPageBreak/>
        <w:t>Αν το έγγραφο απαντά σε ένα εισερχόμενο</w:t>
      </w:r>
      <w:r w:rsidR="0092563F">
        <w:rPr>
          <w:lang w:val="el-GR"/>
        </w:rPr>
        <w:t xml:space="preserve"> και το σχετικό πεδίο δεν έχει συμπληρωθεί</w:t>
      </w:r>
      <w:r>
        <w:rPr>
          <w:lang w:val="el-GR"/>
        </w:rPr>
        <w:t>, συμπληρώνει το πεδίο «Απαντά σε»</w:t>
      </w:r>
    </w:p>
    <w:p w14:paraId="6D0D49C9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12A52560" wp14:editId="6497833A">
            <wp:extent cx="4669230" cy="291812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8062" cy="292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3BB68A0B" w14:textId="77777777" w:rsidR="00FA1BE1" w:rsidRDefault="004F6778" w:rsidP="00FA1BE1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 xml:space="preserve">Μετά τον παραπάνω ορισμό, μέσω των κατάλληλων πλήκτρων, επιτυγχάνεται η προβολή της φόρμας πρωτοκόλλου ή του εγγράφου στο οποίο απαντά το </w:t>
      </w:r>
      <w:r w:rsidR="00FA1BE1">
        <w:rPr>
          <w:lang w:val="el-GR"/>
        </w:rPr>
        <w:t>εξερχόμενο έγγραφο</w:t>
      </w:r>
      <w:r>
        <w:rPr>
          <w:lang w:val="el-GR"/>
        </w:rPr>
        <w:t>.</w:t>
      </w:r>
    </w:p>
    <w:p w14:paraId="4BDD51EF" w14:textId="64DA970B" w:rsidR="004F6778" w:rsidRDefault="00FA1BE1" w:rsidP="00FA1BE1">
      <w:pPr>
        <w:spacing w:before="0" w:after="160" w:line="259" w:lineRule="auto"/>
        <w:jc w:val="center"/>
        <w:rPr>
          <w:lang w:val="el-GR"/>
        </w:rPr>
      </w:pPr>
      <w:r>
        <w:rPr>
          <w:noProof/>
        </w:rPr>
        <w:drawing>
          <wp:inline distT="0" distB="0" distL="0" distR="0" wp14:anchorId="1A3EB73B" wp14:editId="54BB7BB9">
            <wp:extent cx="2428133" cy="127984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7447" cy="129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1730A" w14:textId="69366345" w:rsidR="00FA1BE1" w:rsidRDefault="00FA1BE1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049D14D2" w14:textId="77777777" w:rsidR="004F6778" w:rsidRDefault="004F6778" w:rsidP="0010438E">
      <w:pPr>
        <w:pStyle w:val="Heading3"/>
        <w:numPr>
          <w:ilvl w:val="1"/>
          <w:numId w:val="12"/>
        </w:numPr>
        <w:rPr>
          <w:lang w:val="el-GR"/>
        </w:rPr>
      </w:pPr>
      <w:bookmarkStart w:id="10" w:name="_Toc57844714"/>
      <w:bookmarkStart w:id="11" w:name="_Toc60098980"/>
      <w:r>
        <w:rPr>
          <w:lang w:val="el-GR"/>
        </w:rPr>
        <w:lastRenderedPageBreak/>
        <w:t>Συμπλήρωση σχετικών ή συνημμένων εγγράφων</w:t>
      </w:r>
      <w:bookmarkEnd w:id="10"/>
      <w:bookmarkEnd w:id="11"/>
    </w:p>
    <w:p w14:paraId="19346B59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</w:p>
    <w:p w14:paraId="0B06EB82" w14:textId="267F52AE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Ο χρήστης μπορεί να εισάγει συνημμένα μέσω της σχετικής καρτέλας</w:t>
      </w:r>
      <w:r w:rsidR="000A0B6F">
        <w:rPr>
          <w:lang w:val="el-GR"/>
        </w:rPr>
        <w:t xml:space="preserve"> με χρήση σάρωσης ή επιλογής από τον υπολογιστή</w:t>
      </w:r>
      <w:r w:rsidR="00FA1BE1">
        <w:rPr>
          <w:lang w:val="el-GR"/>
        </w:rPr>
        <w:t xml:space="preserve"> (αν αυτό δεν έχει πραγματοποιηθεί στο σχέδιο)</w:t>
      </w:r>
      <w:r>
        <w:rPr>
          <w:lang w:val="el-GR"/>
        </w:rPr>
        <w:t>.</w:t>
      </w:r>
    </w:p>
    <w:p w14:paraId="14302B37" w14:textId="4D753811" w:rsidR="00FA1BE1" w:rsidRDefault="00FA1BE1" w:rsidP="004F6778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24F4C6A2" wp14:editId="42C9924A">
            <wp:extent cx="5274310" cy="2414270"/>
            <wp:effectExtent l="0" t="0" r="254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59A38" w14:textId="4D5FEE4A" w:rsidR="004F6778" w:rsidRPr="0050546E" w:rsidRDefault="0050546E" w:rsidP="0050546E">
      <w:pPr>
        <w:spacing w:before="0" w:after="160" w:line="259" w:lineRule="auto"/>
        <w:rPr>
          <w:b/>
          <w:bCs/>
          <w:lang w:val="el-GR"/>
        </w:rPr>
      </w:pPr>
      <w:r w:rsidRPr="0050546E">
        <w:rPr>
          <w:b/>
          <w:bCs/>
          <w:lang w:val="el-GR"/>
        </w:rPr>
        <w:t>Τα συνημμένα θα αποσταλούν ηλεκτρονικά στους επιλεγμένους αποδέκτες για κοινοποίηση μόνο στην περίπτωση κατά την οποία έχει επιλεγεί στη φόρμα το πεδίο «Κοινοποίηση συνημμένων»</w:t>
      </w:r>
    </w:p>
    <w:p w14:paraId="577A0E77" w14:textId="649CB73B" w:rsidR="004F6778" w:rsidRDefault="00123DD0" w:rsidP="00123DD0">
      <w:pPr>
        <w:spacing w:before="0" w:after="160" w:line="259" w:lineRule="auto"/>
        <w:rPr>
          <w:lang w:val="el-GR"/>
        </w:rPr>
      </w:pPr>
      <w:r>
        <w:rPr>
          <w:lang w:val="el-GR"/>
        </w:rPr>
        <w:t>Ο χρήστης έχει επίσης τη δυνατότητα</w:t>
      </w:r>
      <w:r w:rsidR="004F6778">
        <w:rPr>
          <w:lang w:val="el-GR"/>
        </w:rPr>
        <w:t xml:space="preserve"> να συσχετίσει το έγγραφο με ένα </w:t>
      </w:r>
      <w:r>
        <w:rPr>
          <w:lang w:val="el-GR"/>
        </w:rPr>
        <w:t>άλλο έγγραφο</w:t>
      </w:r>
      <w:r w:rsidR="004F6778">
        <w:rPr>
          <w:lang w:val="el-GR"/>
        </w:rPr>
        <w:t xml:space="preserve">. </w:t>
      </w:r>
    </w:p>
    <w:p w14:paraId="0089C6F2" w14:textId="6A0225D2" w:rsidR="004F6778" w:rsidRDefault="00FA1BE1" w:rsidP="004F6778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6F71C6A6" wp14:editId="4B5B554D">
            <wp:extent cx="5274310" cy="193040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F1FA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1FCCE947" w14:textId="77777777" w:rsidR="004F6778" w:rsidRDefault="004F6778" w:rsidP="0010438E">
      <w:pPr>
        <w:pStyle w:val="Heading3"/>
        <w:numPr>
          <w:ilvl w:val="1"/>
          <w:numId w:val="12"/>
        </w:numPr>
        <w:rPr>
          <w:lang w:val="el-GR"/>
        </w:rPr>
      </w:pPr>
      <w:bookmarkStart w:id="12" w:name="_Toc57844715"/>
      <w:bookmarkStart w:id="13" w:name="_Toc60098981"/>
      <w:r>
        <w:rPr>
          <w:lang w:val="el-GR"/>
        </w:rPr>
        <w:lastRenderedPageBreak/>
        <w:t>Ολοκλήρωση πρωτοκόλλησης</w:t>
      </w:r>
      <w:bookmarkEnd w:id="12"/>
      <w:bookmarkEnd w:id="13"/>
      <w:r>
        <w:rPr>
          <w:lang w:val="el-GR"/>
        </w:rPr>
        <w:t xml:space="preserve"> </w:t>
      </w:r>
    </w:p>
    <w:p w14:paraId="6B628433" w14:textId="77777777" w:rsidR="004F6778" w:rsidRDefault="004F6778" w:rsidP="004F6778">
      <w:pPr>
        <w:spacing w:before="0" w:after="160" w:line="259" w:lineRule="auto"/>
        <w:rPr>
          <w:lang w:val="el-GR"/>
        </w:rPr>
      </w:pPr>
      <w:r>
        <w:rPr>
          <w:lang w:val="el-GR"/>
        </w:rPr>
        <w:t>Ο χρήστης πιέζει το πλήκτρο «Αρχειοθέτηση» και το έγγραφο λαμβάνει</w:t>
      </w:r>
      <w:r w:rsidRPr="00A34A2D">
        <w:rPr>
          <w:lang w:val="el-GR"/>
        </w:rPr>
        <w:t xml:space="preserve"> </w:t>
      </w:r>
      <w:r>
        <w:rPr>
          <w:lang w:val="el-GR"/>
        </w:rPr>
        <w:t>μοναδικό αριθμό πρωτοκόλλου Α.Π.Θ.</w:t>
      </w:r>
    </w:p>
    <w:p w14:paraId="3D768C24" w14:textId="4DECAC58" w:rsidR="004F6778" w:rsidRDefault="000A0B6F" w:rsidP="004F6778">
      <w:pPr>
        <w:spacing w:before="0" w:after="160" w:line="259" w:lineRule="auto"/>
        <w:jc w:val="center"/>
        <w:rPr>
          <w:lang w:val="el-GR"/>
        </w:rPr>
      </w:pPr>
      <w:r>
        <w:rPr>
          <w:noProof/>
        </w:rPr>
        <w:drawing>
          <wp:inline distT="0" distB="0" distL="0" distR="0" wp14:anchorId="0B9C7E3E" wp14:editId="29B8EC3A">
            <wp:extent cx="2652712" cy="968357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0175" cy="98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3694" w14:textId="38848FB3" w:rsidR="004F6778" w:rsidRDefault="000A0B6F" w:rsidP="004F6778">
      <w:pPr>
        <w:rPr>
          <w:lang w:val="el-GR"/>
        </w:rPr>
      </w:pPr>
      <w:r>
        <w:rPr>
          <w:lang w:val="el-GR"/>
        </w:rPr>
        <w:t>Αν το έγγραφο έχει επισημανθεί για ανάρτηση, το πρωτοκολλημένο έγγραφο δρομολογείται αυτόματα στο αρμόδιο για τη συγκεκριμένη εργασία στέλεχος του τμήματος το οποίο δημιούργησε το σχέδιο.</w:t>
      </w:r>
      <w:r w:rsidR="005E276A">
        <w:rPr>
          <w:lang w:val="el-GR"/>
        </w:rPr>
        <w:t xml:space="preserve"> Ο αρμόδιος χρήστης, μπορεί να το επιβεβαιώσει μεταβαίνοντας στα Εξερχόμενα έγγραφά του.</w:t>
      </w:r>
    </w:p>
    <w:p w14:paraId="6AE71D38" w14:textId="098E7CC1" w:rsidR="005E276A" w:rsidRDefault="005E276A" w:rsidP="005E276A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3A54ABE4" wp14:editId="50C78849">
            <wp:extent cx="4469447" cy="2609778"/>
            <wp:effectExtent l="0" t="0" r="762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76659" cy="261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95723" w14:textId="15E93A85" w:rsidR="006E3E97" w:rsidRDefault="000A0B6F" w:rsidP="004F6778">
      <w:pPr>
        <w:rPr>
          <w:lang w:val="el-GR"/>
        </w:rPr>
      </w:pPr>
      <w:r>
        <w:rPr>
          <w:lang w:val="el-GR"/>
        </w:rPr>
        <w:t>Σε αντίθετη περίπτωση, δρομολογείται αυτόματα στον προϊστάμενο του Τ.Π.Δ. για ηλεκτρονική υπογραφή του ακριβούς αντιγράφου.</w:t>
      </w:r>
    </w:p>
    <w:p w14:paraId="2F76C7F3" w14:textId="77777777" w:rsidR="006E3E97" w:rsidRDefault="006E3E97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4F589F6F" w14:textId="77777777" w:rsidR="000A0B6F" w:rsidRDefault="000A0B6F" w:rsidP="004F6778">
      <w:pPr>
        <w:rPr>
          <w:lang w:val="el-GR"/>
        </w:rPr>
      </w:pPr>
    </w:p>
    <w:p w14:paraId="68F5EB3C" w14:textId="6DF4264A" w:rsidR="006E3E97" w:rsidRDefault="006E3E97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Η πρωτοκόλληση ολοκληρώνεται με τη διεκπεραίωση της εισερχόμενης δρομολόγησης  από τη γραμμή εργαλείων</w:t>
      </w:r>
      <w:r w:rsidR="00123DD0">
        <w:rPr>
          <w:lang w:val="el-GR"/>
        </w:rPr>
        <w:t xml:space="preserve"> ή τη λίστα </w:t>
      </w:r>
      <w:r>
        <w:rPr>
          <w:lang w:val="el-GR"/>
        </w:rPr>
        <w:t>δρομολογήσεων</w:t>
      </w:r>
    </w:p>
    <w:p w14:paraId="01D4205E" w14:textId="77777777" w:rsidR="006E3E97" w:rsidRDefault="006E3E97">
      <w:pPr>
        <w:spacing w:before="0" w:after="160" w:line="259" w:lineRule="auto"/>
        <w:jc w:val="left"/>
        <w:rPr>
          <w:lang w:val="el-GR"/>
        </w:rPr>
      </w:pPr>
    </w:p>
    <w:p w14:paraId="3EAC9274" w14:textId="77777777" w:rsidR="006E3E97" w:rsidRDefault="006E3E97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7E9CA9C8" wp14:editId="49ABBE21">
            <wp:extent cx="5546181" cy="3238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4897" cy="324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FBAE2" w14:textId="77C25A90" w:rsidR="006E3E97" w:rsidRDefault="006E3E97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Η επιλέγοντας από το μενού του εγγράφου με δεξί κλικ.</w:t>
      </w:r>
    </w:p>
    <w:p w14:paraId="76194F47" w14:textId="013DB02F" w:rsidR="006E3E97" w:rsidRDefault="006E3E97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0825167F" wp14:editId="243CBF7A">
            <wp:extent cx="5274310" cy="278701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AEDA" w14:textId="2CBAF1ED" w:rsidR="009A6F95" w:rsidRDefault="009A6F95" w:rsidP="009A6F95">
      <w:pPr>
        <w:spacing w:before="0" w:after="160" w:line="259" w:lineRule="auto"/>
        <w:jc w:val="center"/>
        <w:rPr>
          <w:lang w:val="el-GR"/>
        </w:rPr>
      </w:pPr>
      <w:r>
        <w:rPr>
          <w:noProof/>
        </w:rPr>
        <w:drawing>
          <wp:inline distT="0" distB="0" distL="0" distR="0" wp14:anchorId="1ADFD2AA" wp14:editId="5EC82E36">
            <wp:extent cx="1995487" cy="809539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5015" cy="82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A2ED" w14:textId="40A1AB5A" w:rsidR="006E3E97" w:rsidRDefault="006E3E97" w:rsidP="006E3E97">
      <w:pPr>
        <w:spacing w:before="0" w:after="160" w:line="259" w:lineRule="auto"/>
        <w:jc w:val="center"/>
        <w:rPr>
          <w:lang w:val="el-GR"/>
        </w:rPr>
      </w:pPr>
      <w:r>
        <w:rPr>
          <w:lang w:val="el-GR"/>
        </w:rPr>
        <w:br w:type="page"/>
      </w:r>
    </w:p>
    <w:p w14:paraId="29EF9D37" w14:textId="77777777" w:rsidR="004F6778" w:rsidRDefault="004F6778" w:rsidP="004F6778">
      <w:pPr>
        <w:rPr>
          <w:lang w:val="el-GR"/>
        </w:rPr>
      </w:pPr>
    </w:p>
    <w:p w14:paraId="329A78EB" w14:textId="3A90479F" w:rsidR="004F6778" w:rsidRDefault="004F6778" w:rsidP="0010438E">
      <w:pPr>
        <w:pStyle w:val="Heading3"/>
        <w:numPr>
          <w:ilvl w:val="1"/>
          <w:numId w:val="12"/>
        </w:numPr>
        <w:rPr>
          <w:lang w:val="el-GR"/>
        </w:rPr>
      </w:pPr>
      <w:bookmarkStart w:id="14" w:name="_Toc60098982"/>
      <w:r>
        <w:rPr>
          <w:lang w:val="el-GR"/>
        </w:rPr>
        <w:t xml:space="preserve">Δημιουργία ακριβούς αντιγράφου </w:t>
      </w:r>
      <w:r w:rsidR="000A0B6F">
        <w:rPr>
          <w:lang w:val="el-GR"/>
        </w:rPr>
        <w:t>με εκτύπωση στοιχείων πρωτοκόλλου</w:t>
      </w:r>
      <w:bookmarkEnd w:id="14"/>
    </w:p>
    <w:p w14:paraId="6B1DA5E9" w14:textId="7617A125" w:rsidR="004F6778" w:rsidRDefault="004F6778" w:rsidP="004F6778">
      <w:pPr>
        <w:spacing w:before="0" w:after="160" w:line="259" w:lineRule="auto"/>
        <w:rPr>
          <w:lang w:val="el-GR"/>
        </w:rPr>
      </w:pPr>
      <w:r>
        <w:rPr>
          <w:lang w:val="el-GR"/>
        </w:rPr>
        <w:t xml:space="preserve">Στην περίπτωση κατά την οποία το </w:t>
      </w:r>
      <w:r w:rsidR="005E276A">
        <w:rPr>
          <w:lang w:val="el-GR"/>
        </w:rPr>
        <w:t>σχέδιο από το οποίο προήλθε το έγγραφο</w:t>
      </w:r>
      <w:r>
        <w:rPr>
          <w:lang w:val="el-GR"/>
        </w:rPr>
        <w:t xml:space="preserve"> δεν περιλαμβάνει ψηφιακή υπογραφή, δημιουργείται αυτόματα ακριβές αντίγραφο και τίθεται σαν έκδοση του αρχικού.</w:t>
      </w:r>
    </w:p>
    <w:p w14:paraId="6B72D3FA" w14:textId="77777777" w:rsidR="004F6778" w:rsidRPr="00F60746" w:rsidRDefault="004F6778" w:rsidP="004F6778">
      <w:pPr>
        <w:spacing w:before="0" w:after="160" w:line="259" w:lineRule="auto"/>
        <w:rPr>
          <w:lang w:val="el-GR"/>
        </w:rPr>
      </w:pPr>
    </w:p>
    <w:p w14:paraId="2F3B133C" w14:textId="638D2A0A" w:rsidR="004F6778" w:rsidRDefault="005E276A" w:rsidP="005E276A">
      <w:pPr>
        <w:spacing w:before="0" w:after="160" w:line="259" w:lineRule="auto"/>
        <w:jc w:val="center"/>
        <w:rPr>
          <w:lang w:val="el-GR"/>
        </w:rPr>
      </w:pPr>
      <w:r>
        <w:rPr>
          <w:noProof/>
        </w:rPr>
        <w:drawing>
          <wp:inline distT="0" distB="0" distL="0" distR="0" wp14:anchorId="3992A2E4" wp14:editId="0A22978E">
            <wp:extent cx="3313929" cy="4819650"/>
            <wp:effectExtent l="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23345" cy="48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DB08E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0D4ADD34" w14:textId="2D02B3E8" w:rsidR="004F6778" w:rsidRDefault="000A0B6F" w:rsidP="0010438E">
      <w:pPr>
        <w:pStyle w:val="Heading3"/>
        <w:numPr>
          <w:ilvl w:val="1"/>
          <w:numId w:val="12"/>
        </w:numPr>
        <w:rPr>
          <w:lang w:val="el-GR"/>
        </w:rPr>
      </w:pPr>
      <w:bookmarkStart w:id="15" w:name="_Toc60098983"/>
      <w:r>
        <w:rPr>
          <w:lang w:val="el-GR"/>
        </w:rPr>
        <w:lastRenderedPageBreak/>
        <w:t>Δημιουργία ακριβούς αντιγράφου με α</w:t>
      </w:r>
      <w:r w:rsidR="004F6778">
        <w:rPr>
          <w:lang w:val="el-GR"/>
        </w:rPr>
        <w:t xml:space="preserve">ντικατάσταση </w:t>
      </w:r>
      <w:r w:rsidR="004F6778">
        <w:t>bookmarks</w:t>
      </w:r>
      <w:r w:rsidR="004F6778" w:rsidRPr="006C3227">
        <w:rPr>
          <w:lang w:val="el-GR"/>
        </w:rPr>
        <w:t xml:space="preserve"> </w:t>
      </w:r>
      <w:r w:rsidR="004F6778">
        <w:rPr>
          <w:lang w:val="el-GR"/>
        </w:rPr>
        <w:t xml:space="preserve">σε έγγραφο </w:t>
      </w:r>
      <w:r w:rsidR="004F6778">
        <w:t>MS</w:t>
      </w:r>
      <w:r w:rsidR="004F6778" w:rsidRPr="006C3227">
        <w:rPr>
          <w:lang w:val="el-GR"/>
        </w:rPr>
        <w:t>-</w:t>
      </w:r>
      <w:r w:rsidR="004F6778">
        <w:t>Office</w:t>
      </w:r>
      <w:bookmarkEnd w:id="15"/>
      <w:r w:rsidR="004F6778">
        <w:rPr>
          <w:lang w:val="el-GR"/>
        </w:rPr>
        <w:t xml:space="preserve"> </w:t>
      </w:r>
    </w:p>
    <w:p w14:paraId="0C14CE6A" w14:textId="5A4B7CD4" w:rsidR="004F6778" w:rsidRPr="006C3227" w:rsidRDefault="004F6778" w:rsidP="004F6778">
      <w:pPr>
        <w:spacing w:before="0" w:after="160" w:line="259" w:lineRule="auto"/>
        <w:rPr>
          <w:lang w:val="el-GR"/>
        </w:rPr>
      </w:pPr>
      <w:r>
        <w:rPr>
          <w:lang w:val="el-GR"/>
        </w:rPr>
        <w:t xml:space="preserve">Στην περίπτωση κατά την οποία το έγγραφο έχει προέλθει από </w:t>
      </w:r>
      <w:r>
        <w:t>template</w:t>
      </w:r>
      <w:r w:rsidRPr="006C3227">
        <w:rPr>
          <w:lang w:val="el-GR"/>
        </w:rPr>
        <w:t xml:space="preserve"> </w:t>
      </w:r>
      <w:r>
        <w:rPr>
          <w:lang w:val="el-GR"/>
        </w:rPr>
        <w:t xml:space="preserve">του </w:t>
      </w:r>
      <w:r>
        <w:t>ms</w:t>
      </w:r>
      <w:r w:rsidRPr="006C3227">
        <w:rPr>
          <w:lang w:val="el-GR"/>
        </w:rPr>
        <w:t xml:space="preserve"> -</w:t>
      </w:r>
      <w:r>
        <w:t>office</w:t>
      </w:r>
      <w:r w:rsidRPr="006C3227">
        <w:rPr>
          <w:lang w:val="el-GR"/>
        </w:rPr>
        <w:t xml:space="preserve">, </w:t>
      </w:r>
      <w:r>
        <w:rPr>
          <w:lang w:val="el-GR"/>
        </w:rPr>
        <w:t xml:space="preserve">θα τοποθετηθούν αυτόματα στη θέση των κατάλληλων </w:t>
      </w:r>
      <w:r>
        <w:t>bookmarks</w:t>
      </w:r>
      <w:r w:rsidRPr="006C3227">
        <w:rPr>
          <w:lang w:val="el-GR"/>
        </w:rPr>
        <w:t xml:space="preserve"> </w:t>
      </w:r>
      <w:r>
        <w:t>o</w:t>
      </w:r>
      <w:r w:rsidRPr="006C3227">
        <w:rPr>
          <w:lang w:val="el-GR"/>
        </w:rPr>
        <w:t xml:space="preserve"> </w:t>
      </w:r>
      <w:r>
        <w:rPr>
          <w:lang w:val="el-GR"/>
        </w:rPr>
        <w:t>αριθμός πρωτοκόλλου και η ημερομηνία πρωτοκόλλησης</w:t>
      </w:r>
      <w:r w:rsidR="005E276A">
        <w:rPr>
          <w:lang w:val="el-GR"/>
        </w:rPr>
        <w:t>.</w:t>
      </w:r>
      <w:r>
        <w:rPr>
          <w:lang w:val="el-GR"/>
        </w:rPr>
        <w:t xml:space="preserve">  (Η ονομασία των </w:t>
      </w:r>
      <w:r>
        <w:t>bookmarks</w:t>
      </w:r>
      <w:r w:rsidRPr="00AE6701">
        <w:rPr>
          <w:lang w:val="el-GR"/>
        </w:rPr>
        <w:t xml:space="preserve"> </w:t>
      </w:r>
      <w:r>
        <w:rPr>
          <w:lang w:val="el-GR"/>
        </w:rPr>
        <w:t xml:space="preserve">θα είναι </w:t>
      </w:r>
      <w:r>
        <w:t>FLD</w:t>
      </w:r>
      <w:r w:rsidRPr="00AE6701">
        <w:rPr>
          <w:lang w:val="el-GR"/>
        </w:rPr>
        <w:t>2</w:t>
      </w:r>
      <w:r>
        <w:rPr>
          <w:lang w:val="el-GR"/>
        </w:rPr>
        <w:t xml:space="preserve"> για τον αριθμό πρωτοκόλλου</w:t>
      </w:r>
      <w:r w:rsidR="005E276A">
        <w:rPr>
          <w:lang w:val="el-GR"/>
        </w:rPr>
        <w:t>,</w:t>
      </w:r>
      <w:r>
        <w:rPr>
          <w:lang w:val="el-GR"/>
        </w:rPr>
        <w:t xml:space="preserve"> </w:t>
      </w:r>
      <w:r w:rsidRPr="00AE6701">
        <w:rPr>
          <w:lang w:val="el-GR"/>
        </w:rPr>
        <w:t xml:space="preserve"> </w:t>
      </w:r>
      <w:r>
        <w:t>FLD</w:t>
      </w:r>
      <w:r w:rsidRPr="00AE6701">
        <w:rPr>
          <w:lang w:val="el-GR"/>
        </w:rPr>
        <w:t>4</w:t>
      </w:r>
      <w:r>
        <w:rPr>
          <w:lang w:val="el-GR"/>
        </w:rPr>
        <w:t xml:space="preserve"> για την ημερομηνία πρωτοκόλλου</w:t>
      </w:r>
      <w:r w:rsidR="005E276A">
        <w:rPr>
          <w:lang w:val="el-GR"/>
        </w:rPr>
        <w:t xml:space="preserve"> και </w:t>
      </w:r>
      <w:r w:rsidR="005E276A">
        <w:t>FLD</w:t>
      </w:r>
      <w:r w:rsidR="005E276A" w:rsidRPr="005E276A">
        <w:rPr>
          <w:lang w:val="el-GR"/>
        </w:rPr>
        <w:t xml:space="preserve">37 </w:t>
      </w:r>
      <w:r w:rsidR="005E276A">
        <w:rPr>
          <w:lang w:val="el-GR"/>
        </w:rPr>
        <w:t>για το λεκτικό «ΑΚΡΙΒΕΣ ΑΝΤΙΓΡΑΦΟ»</w:t>
      </w:r>
      <w:r>
        <w:rPr>
          <w:lang w:val="el-GR"/>
        </w:rPr>
        <w:t>).</w:t>
      </w:r>
    </w:p>
    <w:p w14:paraId="153F66AB" w14:textId="77777777" w:rsidR="004F6778" w:rsidRPr="00F60746" w:rsidRDefault="004F6778" w:rsidP="004F6778">
      <w:pPr>
        <w:spacing w:before="0" w:after="160" w:line="259" w:lineRule="auto"/>
        <w:rPr>
          <w:lang w:val="el-GR"/>
        </w:rPr>
      </w:pPr>
    </w:p>
    <w:p w14:paraId="3C525D67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54F1390F" wp14:editId="4526CE37">
            <wp:extent cx="5274310" cy="5160010"/>
            <wp:effectExtent l="0" t="0" r="254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037F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5106D2C5" w14:textId="69C58E16" w:rsidR="00E55311" w:rsidRDefault="00E55311" w:rsidP="00E55311">
      <w:pPr>
        <w:pStyle w:val="Heading2"/>
        <w:numPr>
          <w:ilvl w:val="0"/>
          <w:numId w:val="12"/>
        </w:numPr>
        <w:ind w:left="360"/>
        <w:rPr>
          <w:lang w:val="el-GR"/>
        </w:rPr>
      </w:pPr>
      <w:bookmarkStart w:id="16" w:name="_Toc60098984"/>
      <w:r>
        <w:rPr>
          <w:lang w:val="el-GR"/>
        </w:rPr>
        <w:lastRenderedPageBreak/>
        <w:t>Υπογραφή ακριβούς αντιγράφου από τον Προϊστάμενο του Τ.Π.Δ</w:t>
      </w:r>
      <w:bookmarkEnd w:id="16"/>
    </w:p>
    <w:p w14:paraId="2B925B6B" w14:textId="2A6B58DA" w:rsidR="00E55311" w:rsidRPr="00E55311" w:rsidRDefault="00E55311" w:rsidP="00E55311">
      <w:pPr>
        <w:rPr>
          <w:lang w:val="el-GR"/>
        </w:rPr>
      </w:pPr>
      <w:r w:rsidRPr="00E55311">
        <w:rPr>
          <w:b/>
          <w:bCs/>
          <w:lang w:val="el-GR"/>
        </w:rPr>
        <w:t>Ενεργεί</w:t>
      </w:r>
      <w:r w:rsidRPr="00E55311">
        <w:rPr>
          <w:lang w:val="el-GR"/>
        </w:rPr>
        <w:t xml:space="preserve">: </w:t>
      </w:r>
      <w:r>
        <w:rPr>
          <w:lang w:val="el-GR"/>
        </w:rPr>
        <w:t>Προϊστάμενος</w:t>
      </w:r>
      <w:r w:rsidRPr="00E55311">
        <w:rPr>
          <w:lang w:val="el-GR"/>
        </w:rPr>
        <w:t xml:space="preserve"> Τ.Π.Δ.</w:t>
      </w:r>
    </w:p>
    <w:p w14:paraId="28C9DCF5" w14:textId="4E7CB3AC" w:rsidR="00E55311" w:rsidRDefault="00E55311" w:rsidP="00E55311">
      <w:pPr>
        <w:spacing w:before="0" w:after="160" w:line="259" w:lineRule="auto"/>
        <w:jc w:val="left"/>
        <w:rPr>
          <w:lang w:val="el-GR"/>
        </w:rPr>
      </w:pPr>
      <w:r w:rsidRPr="00E55311">
        <w:rPr>
          <w:lang w:val="el-GR"/>
        </w:rPr>
        <w:t>Ο αρμόδιος για την εκτέλεση του βήματος μεταβαίνει στα εισερχόμενα έγγραφά του</w:t>
      </w:r>
      <w:r w:rsidR="000103FB">
        <w:rPr>
          <w:lang w:val="el-GR"/>
        </w:rPr>
        <w:t xml:space="preserve"> και προβάλει το έγγραφο.</w:t>
      </w:r>
    </w:p>
    <w:p w14:paraId="2105BC9B" w14:textId="0017391E" w:rsidR="000103FB" w:rsidRPr="00B3140E" w:rsidRDefault="000103FB" w:rsidP="00E55311">
      <w:pPr>
        <w:spacing w:before="0" w:after="160" w:line="259" w:lineRule="auto"/>
        <w:jc w:val="left"/>
      </w:pPr>
      <w:r>
        <w:rPr>
          <w:noProof/>
        </w:rPr>
        <w:drawing>
          <wp:inline distT="0" distB="0" distL="0" distR="0" wp14:anchorId="15F6E761" wp14:editId="78FBDF91">
            <wp:extent cx="5274310" cy="30676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1DEF" w14:textId="1F69F418" w:rsidR="00B3140E" w:rsidRDefault="00B3140E" w:rsidP="004F6778">
      <w:pPr>
        <w:spacing w:before="0" w:after="160" w:line="259" w:lineRule="auto"/>
        <w:rPr>
          <w:lang w:val="el-GR"/>
        </w:rPr>
      </w:pPr>
      <w:r>
        <w:rPr>
          <w:lang w:val="el-GR"/>
        </w:rPr>
        <w:t>Ελέγχει τα στοιχεία του, πιέζει το πλήκτρο «υπογραφή»  και στη συνέχεια «Υπεγράφη ηλεκτρονικά» έτσι ώστε να ολοκληρωθεί η διαδικασία</w:t>
      </w:r>
    </w:p>
    <w:p w14:paraId="3EC6051A" w14:textId="099425E2" w:rsidR="00B3140E" w:rsidRDefault="00B3140E" w:rsidP="004F6778">
      <w:pPr>
        <w:spacing w:before="0" w:after="160" w:line="259" w:lineRule="auto"/>
        <w:rPr>
          <w:lang w:val="el-GR"/>
        </w:rPr>
      </w:pPr>
      <w:r>
        <w:rPr>
          <w:noProof/>
        </w:rPr>
        <w:drawing>
          <wp:inline distT="0" distB="0" distL="0" distR="0" wp14:anchorId="137E05CD" wp14:editId="6C0C47A3">
            <wp:extent cx="5274310" cy="293814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BF355" w14:textId="44A2C584" w:rsidR="00B3140E" w:rsidRDefault="00B3140E" w:rsidP="004F6778">
      <w:pPr>
        <w:spacing w:before="0" w:after="160" w:line="259" w:lineRule="auto"/>
        <w:rPr>
          <w:lang w:val="el-GR"/>
        </w:rPr>
      </w:pPr>
    </w:p>
    <w:p w14:paraId="02869488" w14:textId="11E57542" w:rsidR="0063468E" w:rsidRPr="006A5011" w:rsidRDefault="0063468E" w:rsidP="0063468E">
      <w:pPr>
        <w:spacing w:before="0" w:after="160" w:line="259" w:lineRule="auto"/>
        <w:jc w:val="left"/>
        <w:rPr>
          <w:lang w:val="el-GR"/>
        </w:rPr>
      </w:pPr>
      <w:r w:rsidRPr="008518AB">
        <w:rPr>
          <w:lang w:val="el-GR"/>
        </w:rPr>
        <w:t>Μετά την προσθήκη της υπογραφής</w:t>
      </w:r>
      <w:r>
        <w:rPr>
          <w:lang w:val="el-GR"/>
        </w:rPr>
        <w:t>, στην περίπτωση κατά την οποία είχαν οριστεί ως «Αποδέκτες»  οργανικές μονάδες</w:t>
      </w:r>
      <w:r w:rsidR="00123DD0">
        <w:rPr>
          <w:lang w:val="el-GR"/>
        </w:rPr>
        <w:t xml:space="preserve"> ή</w:t>
      </w:r>
      <w:r>
        <w:rPr>
          <w:lang w:val="el-GR"/>
        </w:rPr>
        <w:t xml:space="preserve"> χρήστες, το έγγραφο θα δρομολογηθεί αυτόματα στους παραλήπτες.</w:t>
      </w:r>
    </w:p>
    <w:p w14:paraId="325A4EA3" w14:textId="764C67AD" w:rsidR="004F6778" w:rsidRDefault="004F6778" w:rsidP="004F6778">
      <w:pPr>
        <w:spacing w:before="0" w:after="160" w:line="259" w:lineRule="auto"/>
        <w:rPr>
          <w:lang w:val="el-GR"/>
        </w:rPr>
      </w:pPr>
      <w:r w:rsidRPr="008518AB">
        <w:rPr>
          <w:lang w:val="el-GR"/>
        </w:rPr>
        <w:lastRenderedPageBreak/>
        <w:t xml:space="preserve">Μετά την </w:t>
      </w:r>
      <w:r w:rsidR="00B3140E">
        <w:rPr>
          <w:lang w:val="el-GR"/>
        </w:rPr>
        <w:t>ολοκλήρωση</w:t>
      </w:r>
      <w:r w:rsidRPr="008518AB">
        <w:rPr>
          <w:lang w:val="el-GR"/>
        </w:rPr>
        <w:t xml:space="preserve"> της </w:t>
      </w:r>
      <w:r w:rsidR="00B3140E">
        <w:rPr>
          <w:lang w:val="el-GR"/>
        </w:rPr>
        <w:t>διαδικασίας</w:t>
      </w:r>
      <w:r>
        <w:rPr>
          <w:lang w:val="el-GR"/>
        </w:rPr>
        <w:t>, στην περίπτωση κατά την οποία έχουν οριστεί  εξωτερικοί αποδέκτες, το έγγραφο τίθεται σε κατάσταση «Προς Διεκπεραίωση» και μεταφέρεται στο φάκελο «</w:t>
      </w:r>
      <w:r w:rsidR="00B3140E">
        <w:rPr>
          <w:lang w:val="el-GR"/>
        </w:rPr>
        <w:t>Τμήμα Πρωτοκόλλου και Διεκπεραίωσης</w:t>
      </w:r>
      <w:r w:rsidRPr="0072623A">
        <w:rPr>
          <w:lang w:val="el-GR"/>
        </w:rPr>
        <w:t xml:space="preserve"> / Εξερχόμενα προς </w:t>
      </w:r>
      <w:r>
        <w:rPr>
          <w:lang w:val="el-GR"/>
        </w:rPr>
        <w:t xml:space="preserve">Διεκπεραίωση». </w:t>
      </w:r>
    </w:p>
    <w:p w14:paraId="6C324BC3" w14:textId="05F55FFF" w:rsidR="0063468E" w:rsidRDefault="0063468E" w:rsidP="004F6778">
      <w:pPr>
        <w:spacing w:before="0" w:after="160" w:line="259" w:lineRule="auto"/>
        <w:rPr>
          <w:lang w:val="el-GR"/>
        </w:rPr>
      </w:pPr>
      <w:r>
        <w:rPr>
          <w:lang w:val="el-GR"/>
        </w:rPr>
        <w:t>Τα παραπάνω φαίνονται στην επόμενη εικόνα.</w:t>
      </w:r>
    </w:p>
    <w:p w14:paraId="4D8782FA" w14:textId="0157F5C3" w:rsidR="004F6778" w:rsidRDefault="0063468E" w:rsidP="0063468E">
      <w:pPr>
        <w:spacing w:before="0" w:after="160" w:line="259" w:lineRule="auto"/>
        <w:jc w:val="center"/>
        <w:rPr>
          <w:lang w:val="el-GR"/>
        </w:rPr>
      </w:pPr>
      <w:r>
        <w:rPr>
          <w:noProof/>
        </w:rPr>
        <w:drawing>
          <wp:inline distT="0" distB="0" distL="0" distR="0" wp14:anchorId="267BF2A3" wp14:editId="0F29C75E">
            <wp:extent cx="4440872" cy="2603251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46330" cy="26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3364F" w14:textId="545C1716" w:rsidR="004F6778" w:rsidRDefault="004F6778" w:rsidP="004F6778">
      <w:pPr>
        <w:spacing w:before="0" w:after="160" w:line="259" w:lineRule="auto"/>
        <w:rPr>
          <w:lang w:val="el-GR"/>
        </w:rPr>
      </w:pPr>
      <w:r>
        <w:rPr>
          <w:lang w:val="el-GR"/>
        </w:rPr>
        <w:t>Σε αυτή την περίπτωση είναι αναγκαίο να εκτελεστεί και το βήμα της Διεκπεραίωσης</w:t>
      </w:r>
    </w:p>
    <w:p w14:paraId="5DC068CE" w14:textId="77777777" w:rsidR="004F6778" w:rsidRPr="00D6710F" w:rsidRDefault="004F6778" w:rsidP="004F6778">
      <w:pPr>
        <w:spacing w:before="0" w:after="160" w:line="259" w:lineRule="auto"/>
        <w:rPr>
          <w:lang w:val="el-GR"/>
        </w:rPr>
      </w:pPr>
      <w:r>
        <w:rPr>
          <w:lang w:val="el-GR"/>
        </w:rPr>
        <w:t>Αν δε έχουν οριστεί εξωτερικοί αποδέκτες, μ</w:t>
      </w:r>
      <w:r w:rsidRPr="00D6710F">
        <w:rPr>
          <w:lang w:val="el-GR"/>
        </w:rPr>
        <w:t>ετά την προσθήκη της υπογραφής</w:t>
      </w:r>
      <w:r>
        <w:rPr>
          <w:lang w:val="el-GR"/>
        </w:rPr>
        <w:t>,</w:t>
      </w:r>
      <w:r w:rsidRPr="00D6710F">
        <w:rPr>
          <w:lang w:val="el-GR"/>
        </w:rPr>
        <w:t xml:space="preserve"> το έγγραφο τίθεται αυτόματα σε κατάσταση «</w:t>
      </w:r>
      <w:r w:rsidRPr="00D6710F">
        <w:rPr>
          <w:rFonts w:cstheme="minorHAnsi"/>
          <w:lang w:val="el-GR"/>
        </w:rPr>
        <w:t>Διεκπεραιώθηκε</w:t>
      </w:r>
      <w:r w:rsidRPr="00D6710F">
        <w:rPr>
          <w:lang w:val="el-GR"/>
        </w:rPr>
        <w:t>»</w:t>
      </w:r>
    </w:p>
    <w:p w14:paraId="18F12908" w14:textId="3B62B239" w:rsidR="004F6778" w:rsidRPr="006A5011" w:rsidRDefault="0063468E" w:rsidP="0063468E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 xml:space="preserve"> </w:t>
      </w:r>
    </w:p>
    <w:p w14:paraId="76BFD173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</w:p>
    <w:p w14:paraId="37D315CD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</w:p>
    <w:p w14:paraId="37F8180A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 xml:space="preserve"> </w:t>
      </w:r>
    </w:p>
    <w:p w14:paraId="43BF04CF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1228567D" w14:textId="68689C47" w:rsidR="004F6778" w:rsidRDefault="004F6778" w:rsidP="0010438E">
      <w:pPr>
        <w:pStyle w:val="Heading2"/>
        <w:numPr>
          <w:ilvl w:val="0"/>
          <w:numId w:val="12"/>
        </w:numPr>
        <w:ind w:left="360"/>
        <w:rPr>
          <w:lang w:val="el-GR"/>
        </w:rPr>
      </w:pPr>
      <w:bookmarkStart w:id="17" w:name="_Toc57844716"/>
      <w:bookmarkStart w:id="18" w:name="_Toc60098985"/>
      <w:r>
        <w:rPr>
          <w:lang w:val="el-GR"/>
        </w:rPr>
        <w:lastRenderedPageBreak/>
        <w:t>Διεκπεραίωση εγγράφου</w:t>
      </w:r>
      <w:bookmarkEnd w:id="17"/>
      <w:bookmarkEnd w:id="18"/>
    </w:p>
    <w:p w14:paraId="0AAF04D3" w14:textId="77777777" w:rsidR="0063468E" w:rsidRPr="0063468E" w:rsidRDefault="0063468E" w:rsidP="0063468E">
      <w:pPr>
        <w:rPr>
          <w:lang w:val="el-GR"/>
        </w:rPr>
      </w:pPr>
      <w:r w:rsidRPr="0063468E">
        <w:rPr>
          <w:b/>
          <w:bCs/>
          <w:lang w:val="el-GR"/>
        </w:rPr>
        <w:t>Ενεργεί</w:t>
      </w:r>
      <w:r w:rsidRPr="0063468E">
        <w:rPr>
          <w:lang w:val="el-GR"/>
        </w:rPr>
        <w:t>: Μέλος Τ.Π.Δ.</w:t>
      </w:r>
    </w:p>
    <w:p w14:paraId="104037F2" w14:textId="77777777" w:rsidR="0063468E" w:rsidRPr="0063468E" w:rsidRDefault="0063468E" w:rsidP="0063468E">
      <w:pPr>
        <w:rPr>
          <w:lang w:val="el-GR"/>
        </w:rPr>
      </w:pPr>
    </w:p>
    <w:p w14:paraId="308AB25B" w14:textId="77777777" w:rsidR="004F6778" w:rsidRPr="001C06D6" w:rsidRDefault="004F6778" w:rsidP="0010438E">
      <w:pPr>
        <w:pStyle w:val="Heading3"/>
        <w:numPr>
          <w:ilvl w:val="1"/>
          <w:numId w:val="12"/>
        </w:numPr>
        <w:rPr>
          <w:lang w:val="el-GR"/>
        </w:rPr>
      </w:pPr>
      <w:bookmarkStart w:id="19" w:name="_Toc57844717"/>
      <w:bookmarkStart w:id="20" w:name="_Toc60098986"/>
      <w:r>
        <w:rPr>
          <w:lang w:val="el-GR"/>
        </w:rPr>
        <w:t>Διεκπεραίωση μέσω φόρμας</w:t>
      </w:r>
      <w:bookmarkEnd w:id="19"/>
      <w:bookmarkEnd w:id="20"/>
    </w:p>
    <w:p w14:paraId="53E928B2" w14:textId="375866A0" w:rsidR="004F6778" w:rsidRDefault="004F6778" w:rsidP="004F6778">
      <w:pPr>
        <w:rPr>
          <w:lang w:val="el-GR"/>
        </w:rPr>
      </w:pPr>
      <w:r>
        <w:rPr>
          <w:lang w:val="el-GR"/>
        </w:rPr>
        <w:t>Για τη διεκπεραίωση τ</w:t>
      </w:r>
      <w:r w:rsidR="0063468E">
        <w:rPr>
          <w:lang w:val="el-GR"/>
        </w:rPr>
        <w:t>ου εξερχόμενου</w:t>
      </w:r>
      <w:r>
        <w:rPr>
          <w:lang w:val="el-GR"/>
        </w:rPr>
        <w:t xml:space="preserve"> εγγράφου καλείται η φόρμα «Εξερχόμενα </w:t>
      </w:r>
      <w:r w:rsidR="0063468E">
        <w:rPr>
          <w:lang w:val="el-GR"/>
        </w:rPr>
        <w:t>Τ.Π.Δ.</w:t>
      </w:r>
      <w:r>
        <w:rPr>
          <w:lang w:val="el-GR"/>
        </w:rPr>
        <w:t xml:space="preserve">» </w:t>
      </w:r>
      <w:r w:rsidR="0063468E">
        <w:rPr>
          <w:lang w:val="el-GR"/>
        </w:rPr>
        <w:t xml:space="preserve">με τους τρόπους που αναφέρθηκαν παραπάνω </w:t>
      </w:r>
      <w:r>
        <w:rPr>
          <w:lang w:val="el-GR"/>
        </w:rPr>
        <w:t>και επιλέγεται «Διεκπεραίωση».</w:t>
      </w:r>
    </w:p>
    <w:p w14:paraId="32CB1420" w14:textId="77777777" w:rsidR="004F6778" w:rsidRDefault="004F6778" w:rsidP="004F6778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7CCAC2D7" wp14:editId="09A1A7BF">
            <wp:extent cx="3028950" cy="1143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FD2D6" w14:textId="77777777" w:rsidR="004F6778" w:rsidRPr="00CB25E1" w:rsidRDefault="004F6778" w:rsidP="004F6778">
      <w:pPr>
        <w:jc w:val="center"/>
        <w:rPr>
          <w:lang w:val="el-GR"/>
        </w:rPr>
      </w:pPr>
    </w:p>
    <w:p w14:paraId="46D832F5" w14:textId="77777777" w:rsidR="004F6778" w:rsidRDefault="004F6778" w:rsidP="004F6778">
      <w:pPr>
        <w:spacing w:before="0" w:after="160" w:line="259" w:lineRule="auto"/>
        <w:rPr>
          <w:lang w:val="el-GR"/>
        </w:rPr>
      </w:pPr>
      <w:r>
        <w:rPr>
          <w:lang w:val="el-GR"/>
        </w:rPr>
        <w:t>Στη φόρμα συμπληρώνονται αυτόματα τα σχετικά στοιχεία, το έγγραφο αλλάζει κατάσταση σε «διεκπεραιώθηκε» , ενώ ο χρήστης μπορεί να   επιλέξει εναλλακτικό τρόπο διεκπεραίωσης</w:t>
      </w:r>
    </w:p>
    <w:p w14:paraId="6F27CB53" w14:textId="1A1D6355" w:rsidR="004F6778" w:rsidRDefault="0063468E" w:rsidP="004F6778">
      <w:pPr>
        <w:spacing w:before="0" w:after="160" w:line="259" w:lineRule="auto"/>
        <w:rPr>
          <w:lang w:val="el-GR"/>
        </w:rPr>
      </w:pPr>
      <w:r>
        <w:rPr>
          <w:noProof/>
        </w:rPr>
        <w:drawing>
          <wp:inline distT="0" distB="0" distL="0" distR="0" wp14:anchorId="74787344" wp14:editId="0E5A4010">
            <wp:extent cx="5274310" cy="340614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025B0" w14:textId="77777777" w:rsidR="004F6778" w:rsidRDefault="004F6778" w:rsidP="004F6778">
      <w:pPr>
        <w:spacing w:before="0" w:after="160" w:line="259" w:lineRule="auto"/>
        <w:rPr>
          <w:lang w:val="el-GR"/>
        </w:rPr>
      </w:pPr>
      <w:r>
        <w:rPr>
          <w:lang w:val="el-GR"/>
        </w:rPr>
        <w:t>Ολοκληρώνεται η διαδικασία με πίεση του πλήκτρου «Ενημέρωση»</w:t>
      </w:r>
    </w:p>
    <w:p w14:paraId="54A2B890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018F4E2C" w14:textId="77777777" w:rsidR="004F6778" w:rsidRPr="00195587" w:rsidRDefault="004F6778" w:rsidP="0010438E">
      <w:pPr>
        <w:pStyle w:val="Heading3"/>
        <w:numPr>
          <w:ilvl w:val="1"/>
          <w:numId w:val="12"/>
        </w:numPr>
        <w:rPr>
          <w:lang w:val="el-GR"/>
        </w:rPr>
      </w:pPr>
      <w:bookmarkStart w:id="21" w:name="_Toc57844718"/>
      <w:bookmarkStart w:id="22" w:name="_Toc60098987"/>
      <w:r w:rsidRPr="00195587">
        <w:rPr>
          <w:lang w:val="el-GR"/>
        </w:rPr>
        <w:lastRenderedPageBreak/>
        <w:t>Διεκπεραίωση μέσω μενού</w:t>
      </w:r>
      <w:r>
        <w:rPr>
          <w:lang w:val="el-GR"/>
        </w:rPr>
        <w:t xml:space="preserve"> – Μαζική διεκπεραίωση</w:t>
      </w:r>
      <w:bookmarkEnd w:id="21"/>
      <w:bookmarkEnd w:id="22"/>
    </w:p>
    <w:p w14:paraId="71B6AA00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Εναλλακτικά, από το φάκελο «Εξερχόμενα προς διεκπεραίωση» ο οποίος αναφέρεται παρακάτω, μέσω του μενού (δεξί κλικ), ο χρήστης μπορεί να πραγματοποιήσει αυτόματη διεκπεραίωση για το σύνολο των εγγράφων τα οποία θα επιλέξει.</w:t>
      </w:r>
    </w:p>
    <w:p w14:paraId="07A4AECD" w14:textId="2BAC881B" w:rsidR="004F6778" w:rsidRDefault="0063468E" w:rsidP="004F6778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14EE4ABA" wp14:editId="3544376F">
            <wp:extent cx="5274310" cy="284734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A399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</w:p>
    <w:p w14:paraId="52DAF61A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35203543" w14:textId="77777777" w:rsidR="004F6778" w:rsidRDefault="004F6778" w:rsidP="0010438E">
      <w:pPr>
        <w:pStyle w:val="Heading2"/>
        <w:numPr>
          <w:ilvl w:val="0"/>
          <w:numId w:val="12"/>
        </w:numPr>
        <w:ind w:left="360"/>
        <w:rPr>
          <w:lang w:val="el-GR"/>
        </w:rPr>
      </w:pPr>
      <w:bookmarkStart w:id="23" w:name="_Toc57844719"/>
      <w:bookmarkStart w:id="24" w:name="_Toc60098988"/>
      <w:r>
        <w:rPr>
          <w:lang w:val="el-GR"/>
        </w:rPr>
        <w:lastRenderedPageBreak/>
        <w:t>Πρόσβαση στα έγγραφα πρωτοκόλλου</w:t>
      </w:r>
      <w:bookmarkEnd w:id="23"/>
      <w:bookmarkEnd w:id="24"/>
    </w:p>
    <w:p w14:paraId="2FA821CF" w14:textId="77777777" w:rsidR="004F6778" w:rsidRDefault="004F6778" w:rsidP="004F6778">
      <w:pPr>
        <w:rPr>
          <w:lang w:val="el-GR"/>
        </w:rPr>
      </w:pPr>
      <w:r>
        <w:rPr>
          <w:lang w:val="el-GR"/>
        </w:rPr>
        <w:t>Στα εξερχόμενα έγγραφα θα είναι διαθέσιμη η πρόσβαση για προβολή-ενημέρωση στοιχείων μέσω των παρακάτω τρόπων:</w:t>
      </w:r>
    </w:p>
    <w:p w14:paraId="4E31FB8B" w14:textId="77777777" w:rsidR="004F6778" w:rsidRDefault="004F6778" w:rsidP="0010438E">
      <w:pPr>
        <w:pStyle w:val="Heading3"/>
        <w:numPr>
          <w:ilvl w:val="1"/>
          <w:numId w:val="12"/>
        </w:numPr>
        <w:rPr>
          <w:lang w:val="el-GR"/>
        </w:rPr>
      </w:pPr>
      <w:bookmarkStart w:id="25" w:name="_Toc57844721"/>
      <w:bookmarkStart w:id="26" w:name="_Toc60098989"/>
      <w:r w:rsidRPr="007704F3">
        <w:rPr>
          <w:lang w:val="el-GR"/>
        </w:rPr>
        <w:t>Π</w:t>
      </w:r>
      <w:r>
        <w:rPr>
          <w:lang w:val="el-GR"/>
        </w:rPr>
        <w:t>εριβάλλον αναζήτησης «Αρχείο εγγράφων»</w:t>
      </w:r>
      <w:bookmarkEnd w:id="25"/>
      <w:bookmarkEnd w:id="26"/>
    </w:p>
    <w:p w14:paraId="6E8BD205" w14:textId="0A334353" w:rsidR="004F6778" w:rsidRDefault="004F6778" w:rsidP="004F6778">
      <w:pPr>
        <w:rPr>
          <w:lang w:val="el-GR"/>
        </w:rPr>
      </w:pPr>
      <w:r>
        <w:rPr>
          <w:lang w:val="el-GR"/>
        </w:rPr>
        <w:t>Η αναζήτηση των εγγράφων θα πραγματοποιείται με τη μέθοδο «</w:t>
      </w:r>
      <w:r>
        <w:t>query</w:t>
      </w:r>
      <w:r w:rsidRPr="0074083A">
        <w:rPr>
          <w:lang w:val="el-GR"/>
        </w:rPr>
        <w:t xml:space="preserve"> </w:t>
      </w:r>
      <w:r>
        <w:t>by</w:t>
      </w:r>
      <w:r w:rsidRPr="0074083A">
        <w:rPr>
          <w:lang w:val="el-GR"/>
        </w:rPr>
        <w:t xml:space="preserve"> </w:t>
      </w:r>
      <w:r>
        <w:t>example</w:t>
      </w:r>
      <w:r>
        <w:rPr>
          <w:lang w:val="el-GR"/>
        </w:rPr>
        <w:t xml:space="preserve">» , </w:t>
      </w:r>
      <w:r w:rsidRPr="0074083A">
        <w:rPr>
          <w:lang w:val="el-GR"/>
        </w:rPr>
        <w:t xml:space="preserve"> </w:t>
      </w:r>
      <w:r>
        <w:rPr>
          <w:lang w:val="el-GR"/>
        </w:rPr>
        <w:t>συμπληρώνοντας το σύνολο των επιθυμητών κριτηρίων και πιέζοντας το σχετικό πλήκτρο.</w:t>
      </w:r>
    </w:p>
    <w:p w14:paraId="0504F172" w14:textId="01BB7EAC" w:rsidR="004F6778" w:rsidRPr="008457C8" w:rsidRDefault="008F4F25" w:rsidP="004F6778">
      <w:pPr>
        <w:rPr>
          <w:lang w:val="el-GR"/>
        </w:rPr>
      </w:pPr>
      <w:r>
        <w:rPr>
          <w:noProof/>
        </w:rPr>
        <w:drawing>
          <wp:inline distT="0" distB="0" distL="0" distR="0" wp14:anchorId="10F747FB" wp14:editId="629ECE06">
            <wp:extent cx="5274310" cy="285940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F5DFC" w14:textId="77777777" w:rsidR="004F6778" w:rsidRDefault="004F6778" w:rsidP="0010438E">
      <w:pPr>
        <w:pStyle w:val="Heading3"/>
        <w:numPr>
          <w:ilvl w:val="1"/>
          <w:numId w:val="12"/>
        </w:numPr>
        <w:rPr>
          <w:lang w:val="el-GR"/>
        </w:rPr>
      </w:pPr>
      <w:r>
        <w:rPr>
          <w:lang w:val="el-GR"/>
        </w:rPr>
        <w:br w:type="page"/>
      </w:r>
      <w:bookmarkStart w:id="27" w:name="_Toc57844722"/>
      <w:bookmarkStart w:id="28" w:name="_Toc60098990"/>
      <w:r>
        <w:rPr>
          <w:lang w:val="el-GR"/>
        </w:rPr>
        <w:lastRenderedPageBreak/>
        <w:t>Περιβάλλον αναζήτησης δρομολογήσεων</w:t>
      </w:r>
      <w:bookmarkEnd w:id="27"/>
      <w:bookmarkEnd w:id="28"/>
    </w:p>
    <w:p w14:paraId="47B54F88" w14:textId="7673F660" w:rsidR="004F6778" w:rsidRPr="00BD1733" w:rsidRDefault="004F6778" w:rsidP="004F6778">
      <w:pPr>
        <w:rPr>
          <w:lang w:val="el-GR"/>
        </w:rPr>
      </w:pPr>
      <w:r>
        <w:rPr>
          <w:lang w:val="el-GR"/>
        </w:rPr>
        <w:t>Με τη λογική που αναφέρθηκε στην προηγούμενη παράγραφο, είναι  δυνατή η αναζήτηση των εγγράφων, χρησιμοποιώντας σαν κριτήρια τα στοιχεία δρομολόγησης.</w:t>
      </w:r>
    </w:p>
    <w:p w14:paraId="11B8FD16" w14:textId="77777777" w:rsidR="004F6778" w:rsidRPr="00BD1733" w:rsidRDefault="004F6778" w:rsidP="004F6778">
      <w:pPr>
        <w:rPr>
          <w:lang w:val="el-GR"/>
        </w:rPr>
      </w:pPr>
      <w:r>
        <w:rPr>
          <w:noProof/>
        </w:rPr>
        <w:drawing>
          <wp:inline distT="0" distB="0" distL="0" distR="0" wp14:anchorId="2383FE92" wp14:editId="19C9DCD7">
            <wp:extent cx="5822950" cy="3725398"/>
            <wp:effectExtent l="0" t="0" r="635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28722" cy="372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1DEF5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</w:p>
    <w:p w14:paraId="0E6305B1" w14:textId="77777777" w:rsidR="004F6778" w:rsidRPr="00AC68D7" w:rsidRDefault="004F6778" w:rsidP="004F6778">
      <w:pPr>
        <w:spacing w:before="0" w:after="160" w:line="259" w:lineRule="auto"/>
        <w:jc w:val="left"/>
        <w:rPr>
          <w:lang w:val="el-GR"/>
        </w:rPr>
      </w:pPr>
    </w:p>
    <w:bookmarkEnd w:id="7"/>
    <w:p w14:paraId="07DE22FC" w14:textId="77777777" w:rsidR="004F6778" w:rsidRDefault="004F6778" w:rsidP="004F6778">
      <w:pPr>
        <w:spacing w:before="0" w:after="160" w:line="259" w:lineRule="auto"/>
        <w:jc w:val="left"/>
        <w:rPr>
          <w:lang w:val="el-GR"/>
        </w:rPr>
      </w:pPr>
    </w:p>
    <w:p w14:paraId="6FF0C7B1" w14:textId="77777777" w:rsidR="004F6778" w:rsidRDefault="004F6778" w:rsidP="004F6778">
      <w:pPr>
        <w:rPr>
          <w:lang w:val="el-GR"/>
        </w:rPr>
      </w:pPr>
    </w:p>
    <w:p w14:paraId="0329C4F5" w14:textId="77777777" w:rsidR="004F6778" w:rsidRPr="00F60746" w:rsidRDefault="004F6778" w:rsidP="004F6778">
      <w:pPr>
        <w:rPr>
          <w:lang w:val="el-GR"/>
        </w:rPr>
      </w:pPr>
    </w:p>
    <w:p w14:paraId="7475993B" w14:textId="77777777" w:rsidR="004F6778" w:rsidRPr="00057A4A" w:rsidRDefault="004F6778" w:rsidP="004F6778">
      <w:pPr>
        <w:rPr>
          <w:lang w:val="el-GR"/>
        </w:rPr>
      </w:pPr>
    </w:p>
    <w:p w14:paraId="578217FD" w14:textId="3B871B5A" w:rsidR="006540B5" w:rsidRPr="004F6778" w:rsidRDefault="006540B5" w:rsidP="004F6778"/>
    <w:sectPr w:rsidR="006540B5" w:rsidRPr="004F6778" w:rsidSect="00481C33">
      <w:headerReference w:type="default" r:id="rId37"/>
      <w:footerReference w:type="default" r:id="rId38"/>
      <w:pgSz w:w="11906" w:h="16838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CC9DA1" w14:textId="77777777" w:rsidR="00CF01B0" w:rsidRDefault="00CF01B0" w:rsidP="006540B5">
      <w:pPr>
        <w:spacing w:before="0" w:line="240" w:lineRule="auto"/>
      </w:pPr>
      <w:r>
        <w:separator/>
      </w:r>
    </w:p>
  </w:endnote>
  <w:endnote w:type="continuationSeparator" w:id="0">
    <w:p w14:paraId="07096122" w14:textId="77777777" w:rsidR="00CF01B0" w:rsidRDefault="00CF01B0" w:rsidP="006540B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1B0B3" w14:textId="77777777" w:rsidR="009633CA" w:rsidRDefault="009633CA" w:rsidP="00481C33">
    <w:pPr>
      <w:pStyle w:val="Footer"/>
      <w:pBdr>
        <w:top w:val="single" w:sz="4" w:space="0" w:color="auto"/>
      </w:pBdr>
      <w:tabs>
        <w:tab w:val="left" w:pos="6660"/>
      </w:tabs>
      <w:spacing w:line="276" w:lineRule="auto"/>
      <w:rPr>
        <w:noProof/>
        <w:sz w:val="18"/>
      </w:rPr>
    </w:pPr>
  </w:p>
  <w:p w14:paraId="6B249599" w14:textId="77777777" w:rsidR="009633CA" w:rsidRPr="00481C33" w:rsidRDefault="009633CA" w:rsidP="00481C33">
    <w:pPr>
      <w:pStyle w:val="Footer"/>
      <w:tabs>
        <w:tab w:val="left" w:pos="6660"/>
      </w:tabs>
      <w:spacing w:line="276" w:lineRule="auto"/>
      <w:rPr>
        <w:rFonts w:cs="Tahoma"/>
        <w:sz w:val="18"/>
        <w:szCs w:val="18"/>
      </w:rPr>
    </w:pPr>
    <w:r>
      <w:rPr>
        <w:noProof/>
        <w:sz w:val="18"/>
      </w:rPr>
      <w:t>Modus</w:t>
    </w:r>
    <w:r w:rsidRPr="00481C33">
      <w:rPr>
        <w:noProof/>
        <w:sz w:val="18"/>
      </w:rPr>
      <w:t xml:space="preserve"> </w:t>
    </w:r>
    <w:r>
      <w:rPr>
        <w:noProof/>
        <w:sz w:val="18"/>
      </w:rPr>
      <w:t>SA</w:t>
    </w:r>
    <w:r w:rsidRPr="00481C33">
      <w:rPr>
        <w:noProof/>
        <w:sz w:val="18"/>
      </w:rPr>
      <w:t xml:space="preserve"> |</w:t>
    </w:r>
    <w:hyperlink r:id="rId1" w:history="1">
      <w:r w:rsidRPr="000513EE">
        <w:rPr>
          <w:rStyle w:val="Hyperlink"/>
          <w:noProof/>
          <w:sz w:val="18"/>
        </w:rPr>
        <w:t>www</w:t>
      </w:r>
      <w:r w:rsidRPr="00481C33">
        <w:rPr>
          <w:rStyle w:val="Hyperlink"/>
          <w:noProof/>
          <w:sz w:val="18"/>
        </w:rPr>
        <w:t>.</w:t>
      </w:r>
      <w:r w:rsidRPr="000513EE">
        <w:rPr>
          <w:rStyle w:val="Hyperlink"/>
          <w:noProof/>
          <w:sz w:val="18"/>
        </w:rPr>
        <w:t>modus</w:t>
      </w:r>
      <w:r w:rsidRPr="00481C33">
        <w:rPr>
          <w:rStyle w:val="Hyperlink"/>
          <w:noProof/>
          <w:sz w:val="18"/>
        </w:rPr>
        <w:t>.</w:t>
      </w:r>
      <w:r w:rsidRPr="000513EE">
        <w:rPr>
          <w:rStyle w:val="Hyperlink"/>
          <w:noProof/>
          <w:sz w:val="18"/>
        </w:rPr>
        <w:t>gr</w:t>
      </w:r>
    </w:hyperlink>
    <w:r w:rsidRPr="00481C33">
      <w:rPr>
        <w:noProof/>
        <w:sz w:val="18"/>
      </w:rPr>
      <w:t xml:space="preserve"> | </w:t>
    </w:r>
    <w:hyperlink r:id="rId2" w:history="1">
      <w:r w:rsidRPr="000513EE">
        <w:rPr>
          <w:rStyle w:val="Hyperlink"/>
          <w:noProof/>
          <w:sz w:val="18"/>
        </w:rPr>
        <w:t>info</w:t>
      </w:r>
      <w:r w:rsidRPr="00481C33">
        <w:rPr>
          <w:rStyle w:val="Hyperlink"/>
          <w:noProof/>
          <w:sz w:val="18"/>
        </w:rPr>
        <w:t>@</w:t>
      </w:r>
      <w:r w:rsidRPr="000513EE">
        <w:rPr>
          <w:rStyle w:val="Hyperlink"/>
          <w:noProof/>
          <w:sz w:val="18"/>
        </w:rPr>
        <w:t>modus</w:t>
      </w:r>
      <w:r w:rsidRPr="00481C33">
        <w:rPr>
          <w:rStyle w:val="Hyperlink"/>
          <w:noProof/>
          <w:sz w:val="18"/>
        </w:rPr>
        <w:t>.</w:t>
      </w:r>
      <w:r w:rsidRPr="000513EE">
        <w:rPr>
          <w:rStyle w:val="Hyperlink"/>
          <w:noProof/>
          <w:sz w:val="18"/>
        </w:rPr>
        <w:t>gr</w:t>
      </w:r>
    </w:hyperlink>
    <w:r w:rsidRPr="00481C33">
      <w:rPr>
        <w:rFonts w:cs="Tahoma"/>
        <w:sz w:val="18"/>
        <w:szCs w:val="18"/>
      </w:rPr>
      <w:tab/>
    </w:r>
    <w:r w:rsidRPr="00481C33">
      <w:rPr>
        <w:rFonts w:cs="Tahoma"/>
        <w:sz w:val="18"/>
        <w:szCs w:val="18"/>
      </w:rPr>
      <w:tab/>
    </w:r>
    <w:r>
      <w:rPr>
        <w:rFonts w:cs="Tahoma"/>
        <w:sz w:val="18"/>
        <w:szCs w:val="18"/>
      </w:rPr>
      <w:tab/>
    </w:r>
    <w:r w:rsidRPr="00481C33">
      <w:rPr>
        <w:rFonts w:cs="Tahoma"/>
        <w:sz w:val="18"/>
        <w:szCs w:val="18"/>
      </w:rPr>
      <w:t xml:space="preserve">         </w:t>
    </w:r>
    <w:r>
      <w:rPr>
        <w:rStyle w:val="PageNumber"/>
        <w:rFonts w:cs="Tahoma"/>
        <w:sz w:val="18"/>
        <w:szCs w:val="18"/>
      </w:rPr>
      <w:t>Page</w:t>
    </w:r>
    <w:r w:rsidRPr="00481C33">
      <w:rPr>
        <w:rStyle w:val="PageNumber"/>
        <w:rFonts w:cs="Tahoma"/>
        <w:sz w:val="18"/>
        <w:szCs w:val="18"/>
      </w:rPr>
      <w:t xml:space="preserve"> </w:t>
    </w:r>
    <w:r w:rsidRPr="006669C9">
      <w:rPr>
        <w:rStyle w:val="PageNumber"/>
        <w:rFonts w:cs="Tahoma"/>
        <w:b/>
        <w:bCs/>
        <w:sz w:val="18"/>
        <w:szCs w:val="18"/>
      </w:rPr>
      <w:fldChar w:fldCharType="begin"/>
    </w:r>
    <w:r w:rsidRPr="00481C33">
      <w:rPr>
        <w:rStyle w:val="PageNumber"/>
        <w:rFonts w:cs="Tahoma"/>
        <w:sz w:val="18"/>
        <w:szCs w:val="18"/>
      </w:rPr>
      <w:instrText xml:space="preserve"> </w:instrText>
    </w:r>
    <w:r w:rsidRPr="00B4304A">
      <w:rPr>
        <w:rStyle w:val="PageNumber"/>
        <w:rFonts w:cs="Tahoma"/>
        <w:sz w:val="18"/>
        <w:szCs w:val="18"/>
      </w:rPr>
      <w:instrText>PAGE</w:instrText>
    </w:r>
    <w:r w:rsidRPr="00481C33">
      <w:rPr>
        <w:rStyle w:val="PageNumber"/>
        <w:rFonts w:cs="Tahoma"/>
        <w:sz w:val="18"/>
        <w:szCs w:val="18"/>
      </w:rPr>
      <w:instrText xml:space="preserve">  \* </w:instrText>
    </w:r>
    <w:r w:rsidRPr="00B4304A">
      <w:rPr>
        <w:rStyle w:val="PageNumber"/>
        <w:rFonts w:cs="Tahoma"/>
        <w:sz w:val="18"/>
        <w:szCs w:val="18"/>
      </w:rPr>
      <w:instrText>Arabic</w:instrText>
    </w:r>
    <w:r w:rsidRPr="00481C33">
      <w:rPr>
        <w:rStyle w:val="PageNumber"/>
        <w:rFonts w:cs="Tahoma"/>
        <w:sz w:val="18"/>
        <w:szCs w:val="18"/>
      </w:rPr>
      <w:instrText xml:space="preserve">  \* </w:instrText>
    </w:r>
    <w:r w:rsidRPr="00B4304A">
      <w:rPr>
        <w:rStyle w:val="PageNumber"/>
        <w:rFonts w:cs="Tahoma"/>
        <w:sz w:val="18"/>
        <w:szCs w:val="18"/>
      </w:rPr>
      <w:instrText>MERGEFORMAT</w:instrText>
    </w:r>
    <w:r w:rsidRPr="00481C33">
      <w:rPr>
        <w:rStyle w:val="PageNumber"/>
        <w:rFonts w:cs="Tahoma"/>
        <w:sz w:val="18"/>
        <w:szCs w:val="18"/>
      </w:rPr>
      <w:instrText xml:space="preserve"> </w:instrText>
    </w:r>
    <w:r w:rsidRPr="006669C9">
      <w:rPr>
        <w:rStyle w:val="PageNumber"/>
        <w:rFonts w:cs="Tahoma"/>
        <w:b/>
        <w:bCs/>
        <w:sz w:val="18"/>
        <w:szCs w:val="18"/>
      </w:rPr>
      <w:fldChar w:fldCharType="separate"/>
    </w:r>
    <w:r w:rsidR="00D77054" w:rsidRPr="00D77054">
      <w:rPr>
        <w:rStyle w:val="PageNumber"/>
        <w:rFonts w:cs="Tahoma"/>
        <w:b/>
        <w:bCs/>
        <w:noProof/>
        <w:sz w:val="18"/>
        <w:szCs w:val="18"/>
      </w:rPr>
      <w:t>2</w:t>
    </w:r>
    <w:r w:rsidRPr="006669C9">
      <w:rPr>
        <w:rStyle w:val="PageNumber"/>
        <w:rFonts w:cs="Tahoma"/>
        <w:b/>
        <w:bCs/>
        <w:sz w:val="18"/>
        <w:szCs w:val="18"/>
      </w:rPr>
      <w:fldChar w:fldCharType="end"/>
    </w:r>
    <w:r w:rsidRPr="00481C33">
      <w:rPr>
        <w:rStyle w:val="PageNumber"/>
        <w:rFonts w:cs="Tahoma"/>
        <w:sz w:val="18"/>
        <w:szCs w:val="18"/>
      </w:rPr>
      <w:t xml:space="preserve"> </w:t>
    </w:r>
    <w:r>
      <w:rPr>
        <w:rStyle w:val="PageNumber"/>
        <w:rFonts w:cs="Tahoma"/>
        <w:sz w:val="18"/>
        <w:szCs w:val="18"/>
      </w:rPr>
      <w:t xml:space="preserve">of </w:t>
    </w:r>
    <w:r w:rsidRPr="006669C9">
      <w:rPr>
        <w:rStyle w:val="PageNumber"/>
        <w:rFonts w:cs="Tahoma"/>
        <w:b/>
        <w:bCs/>
        <w:sz w:val="18"/>
        <w:szCs w:val="18"/>
      </w:rPr>
      <w:fldChar w:fldCharType="begin"/>
    </w:r>
    <w:r w:rsidRPr="00481C33">
      <w:rPr>
        <w:rStyle w:val="PageNumber"/>
        <w:rFonts w:cs="Tahoma"/>
        <w:sz w:val="18"/>
        <w:szCs w:val="18"/>
      </w:rPr>
      <w:instrText xml:space="preserve"> </w:instrText>
    </w:r>
    <w:r w:rsidRPr="00B4304A">
      <w:rPr>
        <w:rStyle w:val="PageNumber"/>
        <w:rFonts w:cs="Tahoma"/>
        <w:sz w:val="18"/>
        <w:szCs w:val="18"/>
      </w:rPr>
      <w:instrText>NUMPAGES</w:instrText>
    </w:r>
    <w:r w:rsidRPr="00481C33">
      <w:rPr>
        <w:rStyle w:val="PageNumber"/>
        <w:rFonts w:cs="Tahoma"/>
        <w:sz w:val="18"/>
        <w:szCs w:val="18"/>
      </w:rPr>
      <w:instrText xml:space="preserve">  \* </w:instrText>
    </w:r>
    <w:r w:rsidRPr="00B4304A">
      <w:rPr>
        <w:rStyle w:val="PageNumber"/>
        <w:rFonts w:cs="Tahoma"/>
        <w:sz w:val="18"/>
        <w:szCs w:val="18"/>
      </w:rPr>
      <w:instrText>Arabic</w:instrText>
    </w:r>
    <w:r w:rsidRPr="00481C33">
      <w:rPr>
        <w:rStyle w:val="PageNumber"/>
        <w:rFonts w:cs="Tahoma"/>
        <w:sz w:val="18"/>
        <w:szCs w:val="18"/>
      </w:rPr>
      <w:instrText xml:space="preserve">  \* </w:instrText>
    </w:r>
    <w:r w:rsidRPr="00B4304A">
      <w:rPr>
        <w:rStyle w:val="PageNumber"/>
        <w:rFonts w:cs="Tahoma"/>
        <w:sz w:val="18"/>
        <w:szCs w:val="18"/>
      </w:rPr>
      <w:instrText>MERGEFORMAT</w:instrText>
    </w:r>
    <w:r w:rsidRPr="00481C33">
      <w:rPr>
        <w:rStyle w:val="PageNumber"/>
        <w:rFonts w:cs="Tahoma"/>
        <w:sz w:val="18"/>
        <w:szCs w:val="18"/>
      </w:rPr>
      <w:instrText xml:space="preserve"> </w:instrText>
    </w:r>
    <w:r w:rsidRPr="006669C9">
      <w:rPr>
        <w:rStyle w:val="PageNumber"/>
        <w:rFonts w:cs="Tahoma"/>
        <w:b/>
        <w:bCs/>
        <w:sz w:val="18"/>
        <w:szCs w:val="18"/>
      </w:rPr>
      <w:fldChar w:fldCharType="separate"/>
    </w:r>
    <w:r w:rsidR="00D77054" w:rsidRPr="00D77054">
      <w:rPr>
        <w:rStyle w:val="PageNumber"/>
        <w:rFonts w:cs="Tahoma"/>
        <w:b/>
        <w:bCs/>
        <w:noProof/>
        <w:sz w:val="18"/>
        <w:szCs w:val="18"/>
      </w:rPr>
      <w:t>14</w:t>
    </w:r>
    <w:r w:rsidRPr="006669C9">
      <w:rPr>
        <w:rStyle w:val="PageNumber"/>
        <w:rFonts w:cs="Tahoma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D494EC" w14:textId="77777777" w:rsidR="00CF01B0" w:rsidRDefault="00CF01B0" w:rsidP="006540B5">
      <w:pPr>
        <w:spacing w:before="0" w:line="240" w:lineRule="auto"/>
      </w:pPr>
      <w:r>
        <w:separator/>
      </w:r>
    </w:p>
  </w:footnote>
  <w:footnote w:type="continuationSeparator" w:id="0">
    <w:p w14:paraId="1EBD33E2" w14:textId="77777777" w:rsidR="00CF01B0" w:rsidRDefault="00CF01B0" w:rsidP="006540B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7997F" w14:textId="23FD48CF" w:rsidR="009633CA" w:rsidRPr="0002315A" w:rsidRDefault="009E7EA7" w:rsidP="0002315A">
    <w:pPr>
      <w:pStyle w:val="Header"/>
      <w:pBdr>
        <w:bottom w:val="single" w:sz="4" w:space="8" w:color="5B9BD5" w:themeColor="accent1"/>
      </w:pBdr>
      <w:spacing w:after="360"/>
      <w:contextualSpacing/>
      <w:jc w:val="left"/>
      <w:rPr>
        <w:color w:val="404040" w:themeColor="text1" w:themeTint="BF"/>
        <w:lang w:val="el-GR"/>
      </w:rPr>
    </w:pPr>
    <w:sdt>
      <w:sdtPr>
        <w:rPr>
          <w:color w:val="404040" w:themeColor="text1" w:themeTint="BF"/>
          <w:lang w:val="el-GR"/>
        </w:rPr>
        <w:alias w:val="Title"/>
        <w:tag w:val=""/>
        <w:id w:val="942040131"/>
        <w:placeholder>
          <w:docPart w:val="1CBD508543CB4C329F714797C6C386E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0438E">
          <w:rPr>
            <w:color w:val="404040" w:themeColor="text1" w:themeTint="BF"/>
            <w:lang w:val="el-GR"/>
          </w:rPr>
          <w:t>Διαδικασία 3.4c</w:t>
        </w:r>
      </w:sdtContent>
    </w:sdt>
  </w:p>
  <w:p w14:paraId="71987F84" w14:textId="77777777" w:rsidR="009633CA" w:rsidRPr="0002315A" w:rsidRDefault="009633CA">
    <w:pPr>
      <w:pStyle w:val="Header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A4A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6894DC7"/>
    <w:multiLevelType w:val="hybridMultilevel"/>
    <w:tmpl w:val="DAE63A1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93C1D"/>
    <w:multiLevelType w:val="hybridMultilevel"/>
    <w:tmpl w:val="FCA62A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D36E3D"/>
    <w:multiLevelType w:val="multilevel"/>
    <w:tmpl w:val="79FAF7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D253E11"/>
    <w:multiLevelType w:val="hybridMultilevel"/>
    <w:tmpl w:val="F1444FD0"/>
    <w:lvl w:ilvl="0" w:tplc="CDCEEEB4">
      <w:numFmt w:val="bullet"/>
      <w:pStyle w:val="Style1"/>
      <w:lvlText w:val="•"/>
      <w:lvlJc w:val="left"/>
      <w:pPr>
        <w:ind w:left="720" w:hanging="720"/>
      </w:pPr>
      <w:rPr>
        <w:rFonts w:ascii="Verdana" w:eastAsia="Times New Roman" w:hAnsi="Verdana" w:cs="Microsoft Sans Serif" w:hint="default"/>
      </w:rPr>
    </w:lvl>
    <w:lvl w:ilvl="1" w:tplc="13142FBE">
      <w:start w:val="1"/>
      <w:numFmt w:val="bullet"/>
      <w:lvlText w:val="o"/>
      <w:lvlJc w:val="left"/>
      <w:pPr>
        <w:ind w:left="5940" w:hanging="360"/>
      </w:pPr>
      <w:rPr>
        <w:rFonts w:asciiTheme="minorHAnsi" w:hAnsiTheme="minorHAnsi" w:cs="Courier New" w:hint="default"/>
        <w:sz w:val="22"/>
        <w:szCs w:val="22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AB860C4"/>
    <w:multiLevelType w:val="hybridMultilevel"/>
    <w:tmpl w:val="7E4229C6"/>
    <w:lvl w:ilvl="0" w:tplc="0408000F">
      <w:start w:val="1"/>
      <w:numFmt w:val="decimal"/>
      <w:lvlText w:val="%1."/>
      <w:lvlJc w:val="left"/>
      <w:pPr>
        <w:ind w:left="644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894FA0"/>
    <w:multiLevelType w:val="multilevel"/>
    <w:tmpl w:val="79FAF7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22C53FB"/>
    <w:multiLevelType w:val="multilevel"/>
    <w:tmpl w:val="0408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966174D"/>
    <w:multiLevelType w:val="multilevel"/>
    <w:tmpl w:val="54FCB478"/>
    <w:lvl w:ilvl="0">
      <w:start w:val="1"/>
      <w:numFmt w:val="decimal"/>
      <w:pStyle w:val="Heading1"/>
      <w:lvlText w:val="%1."/>
      <w:lvlJc w:val="left"/>
      <w:pPr>
        <w:ind w:left="2487" w:hanging="360"/>
      </w:pPr>
      <w:rPr>
        <w:color w:val="1F4E79" w:themeColor="accent1" w:themeShade="80"/>
        <w:sz w:val="40"/>
      </w:rPr>
    </w:lvl>
    <w:lvl w:ilvl="1">
      <w:start w:val="1"/>
      <w:numFmt w:val="decimal"/>
      <w:pStyle w:val="Heading2"/>
      <w:isLgl/>
      <w:lvlText w:val="%1.%2"/>
      <w:lvlJc w:val="left"/>
      <w:pPr>
        <w:ind w:left="1004" w:hanging="720"/>
      </w:pPr>
      <w:rPr>
        <w:rFonts w:asciiTheme="minorHAnsi" w:hAnsiTheme="minorHAnsi" w:cstheme="minorHAnsi" w:hint="default"/>
        <w:sz w:val="40"/>
      </w:rPr>
    </w:lvl>
    <w:lvl w:ilvl="2">
      <w:start w:val="1"/>
      <w:numFmt w:val="decimal"/>
      <w:isLgl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9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1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10" w:hanging="2160"/>
      </w:pPr>
      <w:rPr>
        <w:rFonts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7"/>
  </w:num>
  <w:num w:numId="7">
    <w:abstractNumId w:val="8"/>
  </w:num>
  <w:num w:numId="8">
    <w:abstractNumId w:val="8"/>
  </w:num>
  <w:num w:numId="9">
    <w:abstractNumId w:val="8"/>
  </w:num>
  <w:num w:numId="10">
    <w:abstractNumId w:val="0"/>
  </w:num>
  <w:num w:numId="11">
    <w:abstractNumId w:val="8"/>
  </w:num>
  <w:num w:numId="12">
    <w:abstractNumId w:val="3"/>
  </w:num>
  <w:num w:numId="13">
    <w:abstractNumId w:val="8"/>
  </w:num>
  <w:num w:numId="14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Pap_DocID" w:val="0"/>
  </w:docVars>
  <w:rsids>
    <w:rsidRoot w:val="006540B5"/>
    <w:rsid w:val="000103FB"/>
    <w:rsid w:val="00021513"/>
    <w:rsid w:val="0002315A"/>
    <w:rsid w:val="00027C73"/>
    <w:rsid w:val="00037D62"/>
    <w:rsid w:val="000502E3"/>
    <w:rsid w:val="00055B80"/>
    <w:rsid w:val="000633E8"/>
    <w:rsid w:val="00085542"/>
    <w:rsid w:val="000A0B6F"/>
    <w:rsid w:val="000B51CE"/>
    <w:rsid w:val="000B6CC0"/>
    <w:rsid w:val="000C1C58"/>
    <w:rsid w:val="000E1961"/>
    <w:rsid w:val="0010438E"/>
    <w:rsid w:val="00104715"/>
    <w:rsid w:val="00115293"/>
    <w:rsid w:val="00123DD0"/>
    <w:rsid w:val="001D5423"/>
    <w:rsid w:val="00211A72"/>
    <w:rsid w:val="0022468C"/>
    <w:rsid w:val="002304E4"/>
    <w:rsid w:val="002358A6"/>
    <w:rsid w:val="00262947"/>
    <w:rsid w:val="00263AEF"/>
    <w:rsid w:val="00265EB8"/>
    <w:rsid w:val="0027589D"/>
    <w:rsid w:val="00293495"/>
    <w:rsid w:val="002B03F6"/>
    <w:rsid w:val="002D74E0"/>
    <w:rsid w:val="002F1561"/>
    <w:rsid w:val="00320C53"/>
    <w:rsid w:val="0037648A"/>
    <w:rsid w:val="003844AD"/>
    <w:rsid w:val="00393898"/>
    <w:rsid w:val="003C4BC9"/>
    <w:rsid w:val="003C6AF5"/>
    <w:rsid w:val="003F0FC0"/>
    <w:rsid w:val="0041288E"/>
    <w:rsid w:val="00481C33"/>
    <w:rsid w:val="00487906"/>
    <w:rsid w:val="00494725"/>
    <w:rsid w:val="004A4465"/>
    <w:rsid w:val="004C7EAC"/>
    <w:rsid w:val="004F1908"/>
    <w:rsid w:val="004F6778"/>
    <w:rsid w:val="0050546E"/>
    <w:rsid w:val="005109F3"/>
    <w:rsid w:val="00524ED1"/>
    <w:rsid w:val="00525DD2"/>
    <w:rsid w:val="00592064"/>
    <w:rsid w:val="005C048D"/>
    <w:rsid w:val="005D6DE9"/>
    <w:rsid w:val="005E276A"/>
    <w:rsid w:val="005F50E6"/>
    <w:rsid w:val="00621BC6"/>
    <w:rsid w:val="0063468E"/>
    <w:rsid w:val="006364E2"/>
    <w:rsid w:val="00653A4F"/>
    <w:rsid w:val="006540B5"/>
    <w:rsid w:val="006547C4"/>
    <w:rsid w:val="00663B40"/>
    <w:rsid w:val="0067529F"/>
    <w:rsid w:val="0068739E"/>
    <w:rsid w:val="006B2CF8"/>
    <w:rsid w:val="006C4703"/>
    <w:rsid w:val="006E3E97"/>
    <w:rsid w:val="006F76DB"/>
    <w:rsid w:val="0072364B"/>
    <w:rsid w:val="00754813"/>
    <w:rsid w:val="00780CBE"/>
    <w:rsid w:val="007E13FB"/>
    <w:rsid w:val="0084136A"/>
    <w:rsid w:val="00843503"/>
    <w:rsid w:val="008B34F9"/>
    <w:rsid w:val="008F4F25"/>
    <w:rsid w:val="0091143A"/>
    <w:rsid w:val="0092563F"/>
    <w:rsid w:val="00926DD8"/>
    <w:rsid w:val="009633CA"/>
    <w:rsid w:val="00972197"/>
    <w:rsid w:val="009A6F95"/>
    <w:rsid w:val="009B75B0"/>
    <w:rsid w:val="009D20D4"/>
    <w:rsid w:val="009D4613"/>
    <w:rsid w:val="009E7EA7"/>
    <w:rsid w:val="009F01EC"/>
    <w:rsid w:val="009F4DB5"/>
    <w:rsid w:val="00A12A4B"/>
    <w:rsid w:val="00A42540"/>
    <w:rsid w:val="00A438A1"/>
    <w:rsid w:val="00A45648"/>
    <w:rsid w:val="00A96FCD"/>
    <w:rsid w:val="00AB40C8"/>
    <w:rsid w:val="00AF121A"/>
    <w:rsid w:val="00B03FB9"/>
    <w:rsid w:val="00B3140E"/>
    <w:rsid w:val="00B43A77"/>
    <w:rsid w:val="00B6301C"/>
    <w:rsid w:val="00B8068E"/>
    <w:rsid w:val="00BB360A"/>
    <w:rsid w:val="00BC5E93"/>
    <w:rsid w:val="00BE6B4C"/>
    <w:rsid w:val="00C03583"/>
    <w:rsid w:val="00C55EAD"/>
    <w:rsid w:val="00C64A89"/>
    <w:rsid w:val="00C974EB"/>
    <w:rsid w:val="00CF01B0"/>
    <w:rsid w:val="00D05A9D"/>
    <w:rsid w:val="00D1693C"/>
    <w:rsid w:val="00D33748"/>
    <w:rsid w:val="00D65F9C"/>
    <w:rsid w:val="00D77054"/>
    <w:rsid w:val="00D770EE"/>
    <w:rsid w:val="00D87C0E"/>
    <w:rsid w:val="00D9723B"/>
    <w:rsid w:val="00DA7B8E"/>
    <w:rsid w:val="00DD3F8E"/>
    <w:rsid w:val="00DD7950"/>
    <w:rsid w:val="00E35010"/>
    <w:rsid w:val="00E55311"/>
    <w:rsid w:val="00E55FEE"/>
    <w:rsid w:val="00EC0F4A"/>
    <w:rsid w:val="00EE3E4F"/>
    <w:rsid w:val="00F06BB8"/>
    <w:rsid w:val="00F263E1"/>
    <w:rsid w:val="00F35A8F"/>
    <w:rsid w:val="00F5473F"/>
    <w:rsid w:val="00F763F0"/>
    <w:rsid w:val="00FA1BE1"/>
    <w:rsid w:val="00FF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B2545"/>
  <w15:chartTrackingRefBased/>
  <w15:docId w15:val="{8FED840B-B403-498D-8FAB-EE1634324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68E"/>
    <w:pPr>
      <w:spacing w:before="120" w:after="0" w:line="276" w:lineRule="auto"/>
      <w:jc w:val="both"/>
    </w:pPr>
    <w:rPr>
      <w:rFonts w:eastAsia="Times New Roman"/>
      <w:lang w:val="en-US" w:eastAsia="el-GR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972197"/>
    <w:pPr>
      <w:numPr>
        <w:numId w:val="1"/>
      </w:numPr>
      <w:tabs>
        <w:tab w:val="left" w:pos="450"/>
      </w:tabs>
      <w:spacing w:before="360" w:after="360"/>
      <w:outlineLvl w:val="0"/>
    </w:pPr>
    <w:rPr>
      <w:rFonts w:cs="Times New Roman"/>
      <w:b/>
      <w:bCs/>
      <w:caps/>
      <w:color w:val="0033A0"/>
      <w:sz w:val="36"/>
      <w:szCs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972197"/>
    <w:pPr>
      <w:numPr>
        <w:ilvl w:val="1"/>
        <w:numId w:val="1"/>
      </w:numPr>
      <w:spacing w:before="480" w:after="240" w:line="240" w:lineRule="auto"/>
      <w:outlineLvl w:val="1"/>
    </w:pPr>
    <w:rPr>
      <w:rFonts w:asciiTheme="majorHAnsi" w:eastAsia="Calibri" w:hAnsiTheme="majorHAnsi" w:cs="Times New Roman"/>
      <w:color w:val="0033A0"/>
      <w:sz w:val="32"/>
      <w:szCs w:val="20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F5473F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21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33A0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540B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7C0E"/>
    <w:pPr>
      <w:keepNext/>
      <w:keepLines/>
      <w:spacing w:before="40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7C0E"/>
    <w:pPr>
      <w:keepNext/>
      <w:keepLines/>
      <w:spacing w:before="4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7C0E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7C0E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197"/>
    <w:rPr>
      <w:rFonts w:eastAsia="Times New Roman" w:cs="Times New Roman"/>
      <w:b/>
      <w:bCs/>
      <w:caps/>
      <w:color w:val="0033A0"/>
      <w:sz w:val="36"/>
      <w:szCs w:val="28"/>
      <w:lang w:val="en-US" w:eastAsia="el-GR"/>
    </w:rPr>
  </w:style>
  <w:style w:type="character" w:customStyle="1" w:styleId="Heading2Char">
    <w:name w:val="Heading 2 Char"/>
    <w:basedOn w:val="DefaultParagraphFont"/>
    <w:link w:val="Heading2"/>
    <w:uiPriority w:val="9"/>
    <w:rsid w:val="00972197"/>
    <w:rPr>
      <w:rFonts w:asciiTheme="majorHAnsi" w:eastAsia="Calibri" w:hAnsiTheme="majorHAnsi" w:cs="Times New Roman"/>
      <w:color w:val="0033A0"/>
      <w:sz w:val="32"/>
      <w:szCs w:val="20"/>
      <w:lang w:val="en-US" w:eastAsia="el-GR"/>
    </w:rPr>
  </w:style>
  <w:style w:type="character" w:customStyle="1" w:styleId="Heading3Char">
    <w:name w:val="Heading 3 Char"/>
    <w:basedOn w:val="DefaultParagraphFont"/>
    <w:link w:val="Heading3"/>
    <w:uiPriority w:val="9"/>
    <w:rsid w:val="00F5473F"/>
    <w:rPr>
      <w:rFonts w:asciiTheme="majorHAnsi" w:eastAsiaTheme="majorEastAsia" w:hAnsiTheme="majorHAnsi" w:cstheme="majorBidi"/>
      <w:i/>
      <w:iCs/>
      <w:color w:val="0033A0"/>
      <w:sz w:val="24"/>
      <w:lang w:val="en-US" w:eastAsia="el-GR"/>
    </w:rPr>
  </w:style>
  <w:style w:type="character" w:customStyle="1" w:styleId="Heading4Char">
    <w:name w:val="Heading 4 Char"/>
    <w:basedOn w:val="DefaultParagraphFont"/>
    <w:link w:val="Heading4"/>
    <w:uiPriority w:val="9"/>
    <w:rsid w:val="00972197"/>
    <w:rPr>
      <w:rFonts w:asciiTheme="majorHAnsi" w:eastAsiaTheme="majorEastAsia" w:hAnsiTheme="majorHAnsi" w:cstheme="majorBidi"/>
      <w:i/>
      <w:iCs/>
      <w:color w:val="0033A0"/>
      <w:sz w:val="24"/>
      <w:lang w:val="en-US" w:eastAsia="el-GR"/>
    </w:rPr>
  </w:style>
  <w:style w:type="character" w:customStyle="1" w:styleId="Heading5Char">
    <w:name w:val="Heading 5 Char"/>
    <w:basedOn w:val="DefaultParagraphFont"/>
    <w:link w:val="Heading5"/>
    <w:uiPriority w:val="9"/>
    <w:rsid w:val="006540B5"/>
    <w:rPr>
      <w:rFonts w:asciiTheme="majorHAnsi" w:eastAsiaTheme="majorEastAsia" w:hAnsiTheme="majorHAnsi" w:cstheme="majorBidi"/>
      <w:color w:val="2E74B5" w:themeColor="accent1" w:themeShade="BF"/>
      <w:lang w:val="en-US" w:eastAsia="el-GR"/>
    </w:rPr>
  </w:style>
  <w:style w:type="paragraph" w:styleId="ListParagraph">
    <w:name w:val="List Paragraph"/>
    <w:aliases w:val="List Paragraph1,List Paragraph11,Γράφημα,Bullet2,bl1,Bullet21,Bullet22,Bullet23,Bullet211,Bullet24,Bullet25,Bullet26,Bullet27,bl11,Bullet212,Bullet28,bl12,Bullet213,Bullet29,bl13,Bullet214,Bullet210,Bullet215,Bulleted List 1,Bullet216"/>
    <w:basedOn w:val="Normal"/>
    <w:link w:val="ListParagraphChar"/>
    <w:uiPriority w:val="34"/>
    <w:qFormat/>
    <w:rsid w:val="006540B5"/>
    <w:pPr>
      <w:ind w:left="720"/>
      <w:contextualSpacing/>
    </w:pPr>
  </w:style>
  <w:style w:type="paragraph" w:customStyle="1" w:styleId="profile">
    <w:name w:val="profile"/>
    <w:basedOn w:val="Normal"/>
    <w:link w:val="profileChar"/>
    <w:rsid w:val="006540B5"/>
    <w:pPr>
      <w:spacing w:line="360" w:lineRule="auto"/>
    </w:pPr>
    <w:rPr>
      <w:rFonts w:ascii="Tahoma" w:hAnsi="Tahoma" w:cs="Times New Roman"/>
      <w:sz w:val="20"/>
      <w:szCs w:val="20"/>
    </w:rPr>
  </w:style>
  <w:style w:type="character" w:customStyle="1" w:styleId="profileChar">
    <w:name w:val="profile Char"/>
    <w:link w:val="profile"/>
    <w:rsid w:val="006540B5"/>
    <w:rPr>
      <w:rFonts w:ascii="Tahoma" w:eastAsia="Times New Roman" w:hAnsi="Tahoma" w:cs="Times New Roman"/>
      <w:sz w:val="20"/>
      <w:szCs w:val="20"/>
      <w:lang w:val="en-US" w:eastAsia="el-GR"/>
    </w:rPr>
  </w:style>
  <w:style w:type="table" w:styleId="TableGrid">
    <w:name w:val="Table Grid"/>
    <w:basedOn w:val="TableNormal"/>
    <w:uiPriority w:val="39"/>
    <w:rsid w:val="00654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link w:val="Style1Char"/>
    <w:qFormat/>
    <w:rsid w:val="006540B5"/>
    <w:pPr>
      <w:widowControl w:val="0"/>
      <w:numPr>
        <w:numId w:val="2"/>
      </w:numPr>
      <w:autoSpaceDE w:val="0"/>
      <w:autoSpaceDN w:val="0"/>
      <w:adjustRightInd w:val="0"/>
    </w:pPr>
    <w:rPr>
      <w:rFonts w:ascii="Calibri" w:eastAsia="Calibri" w:hAnsi="Calibri" w:cs="Times New Roman"/>
    </w:rPr>
  </w:style>
  <w:style w:type="character" w:customStyle="1" w:styleId="Style1Char">
    <w:name w:val="Style1 Char"/>
    <w:link w:val="Style1"/>
    <w:rsid w:val="006540B5"/>
    <w:rPr>
      <w:rFonts w:ascii="Calibri" w:eastAsia="Calibri" w:hAnsi="Calibri" w:cs="Times New Roman"/>
      <w:lang w:val="en-US" w:eastAsia="el-GR"/>
    </w:rPr>
  </w:style>
  <w:style w:type="paragraph" w:styleId="Title">
    <w:name w:val="Title"/>
    <w:basedOn w:val="Normal"/>
    <w:next w:val="Normal"/>
    <w:link w:val="TitleChar"/>
    <w:uiPriority w:val="10"/>
    <w:qFormat/>
    <w:rsid w:val="006540B5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0B5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l-GR"/>
    </w:rPr>
  </w:style>
  <w:style w:type="paragraph" w:customStyle="1" w:styleId="icomchaptercovertitle">
    <w:name w:val="icom_chapter_cover_title"/>
    <w:link w:val="icomchaptercovertitleChar"/>
    <w:autoRedefine/>
    <w:qFormat/>
    <w:rsid w:val="00972197"/>
    <w:pPr>
      <w:tabs>
        <w:tab w:val="left" w:pos="851"/>
      </w:tabs>
      <w:spacing w:after="120" w:line="276" w:lineRule="auto"/>
      <w:ind w:left="426"/>
      <w:jc w:val="center"/>
    </w:pPr>
    <w:rPr>
      <w:rFonts w:ascii="Calibri" w:eastAsia="Times New Roman" w:hAnsi="Calibri" w:cs="Times New Roman"/>
      <w:b/>
      <w:bCs/>
      <w:color w:val="0033A0"/>
      <w:kern w:val="32"/>
      <w:sz w:val="56"/>
      <w:szCs w:val="32"/>
      <w:lang w:val="en-US"/>
    </w:rPr>
  </w:style>
  <w:style w:type="character" w:customStyle="1" w:styleId="icomchaptercovertitleChar">
    <w:name w:val="icom_chapter_cover_title Char"/>
    <w:link w:val="icomchaptercovertitle"/>
    <w:rsid w:val="00972197"/>
    <w:rPr>
      <w:rFonts w:ascii="Calibri" w:eastAsia="Times New Roman" w:hAnsi="Calibri" w:cs="Times New Roman"/>
      <w:b/>
      <w:bCs/>
      <w:color w:val="0033A0"/>
      <w:kern w:val="32"/>
      <w:sz w:val="56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6540B5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540B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540B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540B5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6540B5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0B5"/>
    <w:rPr>
      <w:rFonts w:eastAsia="Times New Roman"/>
      <w:lang w:val="en-US" w:eastAsia="el-GR"/>
    </w:rPr>
  </w:style>
  <w:style w:type="paragraph" w:styleId="Footer">
    <w:name w:val="footer"/>
    <w:basedOn w:val="Normal"/>
    <w:link w:val="FooterChar"/>
    <w:uiPriority w:val="99"/>
    <w:unhideWhenUsed/>
    <w:rsid w:val="006540B5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0B5"/>
    <w:rPr>
      <w:rFonts w:eastAsia="Times New Roman"/>
      <w:lang w:val="en-US" w:eastAsia="el-GR"/>
    </w:rPr>
  </w:style>
  <w:style w:type="character" w:styleId="PageNumber">
    <w:name w:val="page number"/>
    <w:basedOn w:val="DefaultParagraphFont"/>
    <w:rsid w:val="00481C33"/>
  </w:style>
  <w:style w:type="paragraph" w:styleId="Caption">
    <w:name w:val="caption"/>
    <w:basedOn w:val="Normal"/>
    <w:next w:val="Normal"/>
    <w:uiPriority w:val="35"/>
    <w:unhideWhenUsed/>
    <w:qFormat/>
    <w:rsid w:val="00FF1E9B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47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line="240" w:lineRule="auto"/>
      <w:jc w:val="left"/>
    </w:pPr>
    <w:rPr>
      <w:rFonts w:ascii="Courier New" w:hAnsi="Courier New" w:cs="Courier New"/>
      <w:sz w:val="20"/>
      <w:szCs w:val="20"/>
      <w:lang w:val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4715"/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7C0E"/>
    <w:rPr>
      <w:rFonts w:asciiTheme="majorHAnsi" w:eastAsiaTheme="majorEastAsia" w:hAnsiTheme="majorHAnsi" w:cstheme="majorBidi"/>
      <w:color w:val="1F4D78" w:themeColor="accent1" w:themeShade="7F"/>
      <w:lang w:val="en-US" w:eastAsia="el-G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7C0E"/>
    <w:rPr>
      <w:rFonts w:asciiTheme="majorHAnsi" w:eastAsiaTheme="majorEastAsia" w:hAnsiTheme="majorHAnsi" w:cstheme="majorBidi"/>
      <w:i/>
      <w:iCs/>
      <w:color w:val="1F4D78" w:themeColor="accent1" w:themeShade="7F"/>
      <w:lang w:val="en-US" w:eastAsia="el-G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7C0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el-G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7C0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l-GR"/>
    </w:rPr>
  </w:style>
  <w:style w:type="character" w:customStyle="1" w:styleId="ListParagraphChar">
    <w:name w:val="List Paragraph Char"/>
    <w:aliases w:val="List Paragraph1 Char,List Paragraph11 Char,Γράφημα Char,Bullet2 Char,bl1 Char,Bullet21 Char,Bullet22 Char,Bullet23 Char,Bullet211 Char,Bullet24 Char,Bullet25 Char,Bullet26 Char,Bullet27 Char,bl11 Char,Bullet212 Char,Bullet28 Char"/>
    <w:link w:val="ListParagraph"/>
    <w:uiPriority w:val="34"/>
    <w:locked/>
    <w:rsid w:val="004F6778"/>
    <w:rPr>
      <w:rFonts w:eastAsia="Times New Roman"/>
      <w:lang w:val="en-US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7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odus.gr" TargetMode="External"/><Relationship Id="rId1" Type="http://schemas.openxmlformats.org/officeDocument/2006/relationships/hyperlink" Target="http://www.modus.g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CBD508543CB4C329F714797C6C38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41FD0-2E18-479D-BFFC-BF75CB238CDE}"/>
      </w:docPartPr>
      <w:docPartBody>
        <w:p w:rsidR="00B8603F" w:rsidRDefault="00B8603F" w:rsidP="00B8603F">
          <w:pPr>
            <w:pStyle w:val="1CBD508543CB4C329F714797C6C386E8"/>
          </w:pPr>
          <w:r>
            <w:rPr>
              <w:color w:val="404040" w:themeColor="text1" w:themeTint="BF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03F"/>
    <w:rsid w:val="0000434C"/>
    <w:rsid w:val="00123F59"/>
    <w:rsid w:val="009D19BD"/>
    <w:rsid w:val="00B8603F"/>
    <w:rsid w:val="00DF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BD508543CB4C329F714797C6C386E8">
    <w:name w:val="1CBD508543CB4C329F714797C6C386E8"/>
    <w:rsid w:val="00B860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47873-4DB5-4750-8B6A-7611BCEA1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19</Pages>
  <Words>1147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Διαδικασία 3.4c</vt:lpstr>
    </vt:vector>
  </TitlesOfParts>
  <Company/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Διαδικασία 3.4c</dc:title>
  <dc:subject>Τεκμηρίωση αιτήματος υπηρεσίας Β.τ.Ε[101]</dc:subject>
  <dc:creator>Καρβούνη Περσεφόνη</dc:creator>
  <cp:keywords/>
  <dc:description/>
  <cp:lastModifiedBy>Charisis Charisiadis</cp:lastModifiedBy>
  <cp:revision>74</cp:revision>
  <cp:lastPrinted>2019-03-04T14:53:00Z</cp:lastPrinted>
  <dcterms:created xsi:type="dcterms:W3CDTF">2019-04-16T14:30:00Z</dcterms:created>
  <dcterms:modified xsi:type="dcterms:W3CDTF">2020-12-28T23:49:00Z</dcterms:modified>
</cp:coreProperties>
</file>