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DCB95" w14:textId="77777777" w:rsidR="006540B5" w:rsidRPr="00653A4F" w:rsidRDefault="006540B5" w:rsidP="006540B5">
      <w:pPr>
        <w:pStyle w:val="Title"/>
        <w:rPr>
          <w:rFonts w:asciiTheme="minorHAnsi" w:hAnsiTheme="minorHAnsi" w:cstheme="minorHAnsi"/>
          <w:sz w:val="72"/>
        </w:rPr>
      </w:pPr>
      <w:bookmarkStart w:id="0" w:name="_Hlk59985782"/>
      <w:bookmarkEnd w:id="0"/>
      <w:r w:rsidRPr="00653A4F">
        <w:rPr>
          <w:rFonts w:asciiTheme="minorHAnsi" w:hAnsiTheme="minorHAnsi" w:cstheme="minorHAnsi"/>
          <w:sz w:val="72"/>
        </w:rPr>
        <w:tab/>
      </w:r>
    </w:p>
    <w:p w14:paraId="2F380180" w14:textId="77777777" w:rsidR="006540B5" w:rsidRPr="00653A4F" w:rsidRDefault="00972197" w:rsidP="006540B5">
      <w:pPr>
        <w:rPr>
          <w:rFonts w:cstheme="minorHAnsi"/>
          <w:noProof/>
          <w:sz w:val="36"/>
        </w:rPr>
      </w:pPr>
      <w:r w:rsidRPr="00653A4F">
        <w:rPr>
          <w:rFonts w:cstheme="minorHAnsi"/>
          <w:noProof/>
          <w:sz w:val="36"/>
          <w:lang w:val="el-GR"/>
        </w:rPr>
        <w:drawing>
          <wp:inline distT="0" distB="0" distL="0" distR="0" wp14:anchorId="7B707D9D" wp14:editId="258FFAA8">
            <wp:extent cx="5274310" cy="23634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du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5469" w14:textId="77777777" w:rsidR="00592064" w:rsidRPr="00AF4AA9" w:rsidRDefault="00592064" w:rsidP="00592064">
      <w:pPr>
        <w:jc w:val="center"/>
        <w:rPr>
          <w:rFonts w:cstheme="minorHAnsi"/>
          <w:b/>
          <w:color w:val="0033A0"/>
          <w:sz w:val="32"/>
          <w:lang w:val="en-GB"/>
        </w:rPr>
      </w:pPr>
      <w:r w:rsidRPr="00AF4AA9">
        <w:rPr>
          <w:rFonts w:cstheme="minorHAnsi"/>
          <w:b/>
          <w:color w:val="0033A0"/>
          <w:sz w:val="32"/>
          <w:lang w:val="en-GB"/>
        </w:rPr>
        <w:t>Intelligent Information Management</w:t>
      </w:r>
    </w:p>
    <w:p w14:paraId="5F18E981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59C2DDE4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23C7607A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32CCEA55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7A4699B0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2025697C" w14:textId="014F669E" w:rsidR="006540B5" w:rsidRPr="001E73DF" w:rsidRDefault="00D87C0E" w:rsidP="00D87C0E">
      <w:pPr>
        <w:pStyle w:val="icomchaptercover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Quick</w:t>
      </w:r>
      <w:r w:rsidRPr="001E73D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Reference</w:t>
      </w:r>
      <w:r w:rsidRPr="001E73D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guide</w:t>
      </w:r>
    </w:p>
    <w:p w14:paraId="3C46B9B3" w14:textId="77777777" w:rsidR="002B03F6" w:rsidRDefault="00D87C0E" w:rsidP="00D87C0E">
      <w:pPr>
        <w:pStyle w:val="icomchaptercovertitle"/>
        <w:rPr>
          <w:lang w:val="el-GR"/>
        </w:rPr>
      </w:pPr>
      <w:bookmarkStart w:id="1" w:name="_Ref46094633"/>
      <w:bookmarkStart w:id="2" w:name="_Ref46094701"/>
      <w:bookmarkStart w:id="3" w:name="_Toc56034823"/>
      <w:r>
        <w:rPr>
          <w:lang w:val="el-GR"/>
        </w:rPr>
        <w:t xml:space="preserve">Διαδικασία </w:t>
      </w:r>
      <w:bookmarkEnd w:id="1"/>
      <w:bookmarkEnd w:id="2"/>
      <w:bookmarkEnd w:id="3"/>
    </w:p>
    <w:p w14:paraId="5E2064D5" w14:textId="23625F76" w:rsidR="00D87C0E" w:rsidRPr="0045667D" w:rsidRDefault="002B03F6" w:rsidP="00D87C0E">
      <w:pPr>
        <w:pStyle w:val="icomchaptercovertitle"/>
        <w:rPr>
          <w:rFonts w:cstheme="minorHAnsi"/>
          <w:sz w:val="24"/>
          <w:lang w:val="el-GR"/>
        </w:rPr>
      </w:pPr>
      <w:r w:rsidRPr="002B03F6">
        <w:rPr>
          <w:lang w:val="el-GR"/>
        </w:rPr>
        <w:t>3.</w:t>
      </w:r>
      <w:r w:rsidR="0045667D" w:rsidRPr="0045667D">
        <w:rPr>
          <w:lang w:val="el-GR"/>
        </w:rPr>
        <w:t>4</w:t>
      </w:r>
      <w:r w:rsidR="0045667D">
        <w:t>b</w:t>
      </w:r>
      <w:r w:rsidRPr="002B03F6">
        <w:rPr>
          <w:lang w:val="el-GR"/>
        </w:rPr>
        <w:t xml:space="preserve">.Διαχείριση </w:t>
      </w:r>
      <w:r w:rsidR="0045667D">
        <w:rPr>
          <w:lang w:val="el-GR"/>
        </w:rPr>
        <w:t>εξερχόμενου εγγράφου μονάδας Διοίκησης (Ηλεκτρονικές υπογραφές)</w:t>
      </w:r>
    </w:p>
    <w:p w14:paraId="564C89C5" w14:textId="77777777" w:rsidR="0002315A" w:rsidRPr="00D87C0E" w:rsidRDefault="0002315A">
      <w:pPr>
        <w:spacing w:before="0" w:after="160" w:line="259" w:lineRule="auto"/>
        <w:jc w:val="left"/>
        <w:rPr>
          <w:rFonts w:cstheme="minorHAnsi"/>
          <w:sz w:val="24"/>
          <w:lang w:val="el-GR"/>
        </w:rPr>
      </w:pPr>
      <w:r w:rsidRPr="00D87C0E">
        <w:rPr>
          <w:rFonts w:cstheme="minorHAnsi"/>
          <w:sz w:val="24"/>
          <w:lang w:val="el-GR"/>
        </w:rPr>
        <w:br w:type="page"/>
      </w:r>
    </w:p>
    <w:p w14:paraId="514E2E98" w14:textId="55D81963" w:rsidR="006540B5" w:rsidRPr="00D87C0E" w:rsidRDefault="006540B5" w:rsidP="009B75B0">
      <w:pPr>
        <w:rPr>
          <w:rFonts w:cstheme="minorHAnsi"/>
          <w:sz w:val="24"/>
          <w:lang w:val="el-GR"/>
        </w:rPr>
      </w:pPr>
      <w:r w:rsidRPr="00D87C0E">
        <w:rPr>
          <w:rFonts w:cstheme="minorHAnsi"/>
          <w:sz w:val="24"/>
          <w:lang w:val="el-GR"/>
        </w:rPr>
        <w:lastRenderedPageBreak/>
        <w:t xml:space="preserve">                 </w:t>
      </w:r>
    </w:p>
    <w:p w14:paraId="3F5E69DD" w14:textId="77777777" w:rsidR="006540B5" w:rsidRPr="0045667D" w:rsidRDefault="0002315A" w:rsidP="006540B5">
      <w:pPr>
        <w:rPr>
          <w:rFonts w:cstheme="minorHAnsi"/>
          <w:color w:val="0033A0"/>
          <w:sz w:val="24"/>
          <w:lang w:val="el-GR"/>
        </w:rPr>
      </w:pPr>
      <w:r>
        <w:rPr>
          <w:rFonts w:cstheme="minorHAnsi"/>
          <w:color w:val="0033A0"/>
          <w:sz w:val="24"/>
          <w:lang w:val="el-GR"/>
        </w:rPr>
        <w:t>Πίνακας</w:t>
      </w:r>
      <w:r w:rsidRPr="0045667D">
        <w:rPr>
          <w:rFonts w:cstheme="minorHAnsi"/>
          <w:color w:val="0033A0"/>
          <w:sz w:val="24"/>
          <w:lang w:val="el-GR"/>
        </w:rPr>
        <w:t xml:space="preserve"> </w:t>
      </w:r>
      <w:r>
        <w:rPr>
          <w:rFonts w:cstheme="minorHAnsi"/>
          <w:color w:val="0033A0"/>
          <w:sz w:val="24"/>
          <w:lang w:val="el-GR"/>
        </w:rPr>
        <w:t>περιεχομένων</w:t>
      </w:r>
    </w:p>
    <w:p w14:paraId="47513A1D" w14:textId="5BB4AC38" w:rsidR="007F2048" w:rsidRDefault="006540B5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r w:rsidRPr="00265EB8">
        <w:rPr>
          <w:rFonts w:cstheme="minorHAnsi"/>
          <w:sz w:val="24"/>
          <w:szCs w:val="24"/>
        </w:rPr>
        <w:fldChar w:fldCharType="begin"/>
      </w:r>
      <w:r w:rsidRPr="0002315A">
        <w:rPr>
          <w:rFonts w:cstheme="minorHAnsi"/>
          <w:sz w:val="24"/>
          <w:szCs w:val="24"/>
          <w:lang w:val="el-GR"/>
        </w:rPr>
        <w:instrText xml:space="preserve"> </w:instrText>
      </w:r>
      <w:r w:rsidRPr="00265EB8">
        <w:rPr>
          <w:rFonts w:cstheme="minorHAnsi"/>
          <w:sz w:val="24"/>
          <w:szCs w:val="24"/>
        </w:rPr>
        <w:instrText>TOC</w:instrText>
      </w:r>
      <w:r w:rsidRPr="0002315A">
        <w:rPr>
          <w:rFonts w:cstheme="minorHAnsi"/>
          <w:sz w:val="24"/>
          <w:szCs w:val="24"/>
          <w:lang w:val="el-GR"/>
        </w:rPr>
        <w:instrText xml:space="preserve"> \</w:instrText>
      </w:r>
      <w:r w:rsidRPr="00265EB8">
        <w:rPr>
          <w:rFonts w:cstheme="minorHAnsi"/>
          <w:sz w:val="24"/>
          <w:szCs w:val="24"/>
        </w:rPr>
        <w:instrText>o</w:instrText>
      </w:r>
      <w:r w:rsidRPr="0002315A">
        <w:rPr>
          <w:rFonts w:cstheme="minorHAnsi"/>
          <w:sz w:val="24"/>
          <w:szCs w:val="24"/>
          <w:lang w:val="el-GR"/>
        </w:rPr>
        <w:instrText xml:space="preserve"> "1-3" \</w:instrText>
      </w:r>
      <w:r w:rsidRPr="00265EB8">
        <w:rPr>
          <w:rFonts w:cstheme="minorHAnsi"/>
          <w:sz w:val="24"/>
          <w:szCs w:val="24"/>
        </w:rPr>
        <w:instrText>h</w:instrText>
      </w:r>
      <w:r w:rsidRPr="0002315A">
        <w:rPr>
          <w:rFonts w:cstheme="minorHAnsi"/>
          <w:sz w:val="24"/>
          <w:szCs w:val="24"/>
          <w:lang w:val="el-GR"/>
        </w:rPr>
        <w:instrText xml:space="preserve"> \</w:instrText>
      </w:r>
      <w:r w:rsidRPr="00265EB8">
        <w:rPr>
          <w:rFonts w:cstheme="minorHAnsi"/>
          <w:sz w:val="24"/>
          <w:szCs w:val="24"/>
        </w:rPr>
        <w:instrText>z</w:instrText>
      </w:r>
      <w:r w:rsidRPr="0002315A">
        <w:rPr>
          <w:rFonts w:cstheme="minorHAnsi"/>
          <w:sz w:val="24"/>
          <w:szCs w:val="24"/>
          <w:lang w:val="el-GR"/>
        </w:rPr>
        <w:instrText xml:space="preserve"> \</w:instrText>
      </w:r>
      <w:r w:rsidRPr="00265EB8">
        <w:rPr>
          <w:rFonts w:cstheme="minorHAnsi"/>
          <w:sz w:val="24"/>
          <w:szCs w:val="24"/>
        </w:rPr>
        <w:instrText>u</w:instrText>
      </w:r>
      <w:r w:rsidRPr="0002315A">
        <w:rPr>
          <w:rFonts w:cstheme="minorHAnsi"/>
          <w:sz w:val="24"/>
          <w:szCs w:val="24"/>
          <w:lang w:val="el-GR"/>
        </w:rPr>
        <w:instrText xml:space="preserve"> </w:instrText>
      </w:r>
      <w:r w:rsidRPr="00265EB8">
        <w:rPr>
          <w:rFonts w:cstheme="minorHAnsi"/>
          <w:sz w:val="24"/>
          <w:szCs w:val="24"/>
        </w:rPr>
        <w:fldChar w:fldCharType="separate"/>
      </w:r>
      <w:hyperlink w:anchor="_Toc60098487" w:history="1">
        <w:r w:rsidR="007F2048" w:rsidRPr="00A133EC">
          <w:rPr>
            <w:rStyle w:val="Hyperlink"/>
            <w:noProof/>
            <w:lang w:val="el-GR"/>
          </w:rPr>
          <w:t>1.</w:t>
        </w:r>
        <w:r w:rsidR="007F2048">
          <w:rPr>
            <w:rFonts w:eastAsiaTheme="minorEastAsia"/>
            <w:noProof/>
            <w:lang w:val="el-GR"/>
          </w:rPr>
          <w:tab/>
        </w:r>
        <w:r w:rsidR="007F2048" w:rsidRPr="00A133EC">
          <w:rPr>
            <w:rStyle w:val="Hyperlink"/>
            <w:noProof/>
            <w:lang w:val="el-GR"/>
          </w:rPr>
          <w:t>Επιλογή σελίδας σχεδίων τμήματος Διοίκησης</w:t>
        </w:r>
        <w:r w:rsidR="007F2048">
          <w:rPr>
            <w:noProof/>
            <w:webHidden/>
          </w:rPr>
          <w:tab/>
        </w:r>
        <w:r w:rsidR="007F2048">
          <w:rPr>
            <w:noProof/>
            <w:webHidden/>
          </w:rPr>
          <w:fldChar w:fldCharType="begin"/>
        </w:r>
        <w:r w:rsidR="007F2048">
          <w:rPr>
            <w:noProof/>
            <w:webHidden/>
          </w:rPr>
          <w:instrText xml:space="preserve"> PAGEREF _Toc60098487 \h </w:instrText>
        </w:r>
        <w:r w:rsidR="007F2048">
          <w:rPr>
            <w:noProof/>
            <w:webHidden/>
          </w:rPr>
        </w:r>
        <w:r w:rsidR="007F2048">
          <w:rPr>
            <w:noProof/>
            <w:webHidden/>
          </w:rPr>
          <w:fldChar w:fldCharType="separate"/>
        </w:r>
        <w:r w:rsidR="007F2048">
          <w:rPr>
            <w:noProof/>
            <w:webHidden/>
          </w:rPr>
          <w:t>3</w:t>
        </w:r>
        <w:r w:rsidR="007F2048">
          <w:rPr>
            <w:noProof/>
            <w:webHidden/>
          </w:rPr>
          <w:fldChar w:fldCharType="end"/>
        </w:r>
      </w:hyperlink>
    </w:p>
    <w:p w14:paraId="122F5683" w14:textId="00074DBF" w:rsidR="007F2048" w:rsidRDefault="007F2048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488" w:history="1">
        <w:r w:rsidRPr="00A133EC">
          <w:rPr>
            <w:rStyle w:val="Hyperlink"/>
            <w:noProof/>
            <w:lang w:val="el-GR"/>
          </w:rPr>
          <w:t>2.</w:t>
        </w:r>
        <w:r>
          <w:rPr>
            <w:rFonts w:eastAsiaTheme="minorEastAsia"/>
            <w:noProof/>
            <w:lang w:val="el-GR"/>
          </w:rPr>
          <w:tab/>
        </w:r>
        <w:r w:rsidRPr="00A133EC">
          <w:rPr>
            <w:rStyle w:val="Hyperlink"/>
            <w:noProof/>
            <w:lang w:val="el-GR"/>
          </w:rPr>
          <w:t>Εισαγωγή σχεδίου εγγράφου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D168940" w14:textId="6AD28175" w:rsidR="007F2048" w:rsidRDefault="007F2048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489" w:history="1">
        <w:r w:rsidRPr="00A133EC">
          <w:rPr>
            <w:rStyle w:val="Hyperlink"/>
            <w:noProof/>
            <w:lang w:val="el-GR"/>
          </w:rPr>
          <w:t>3.</w:t>
        </w:r>
        <w:r>
          <w:rPr>
            <w:rFonts w:eastAsiaTheme="minorEastAsia"/>
            <w:noProof/>
            <w:lang w:val="el-GR"/>
          </w:rPr>
          <w:tab/>
        </w:r>
        <w:r w:rsidRPr="00A133EC">
          <w:rPr>
            <w:rStyle w:val="Hyperlink"/>
            <w:noProof/>
            <w:lang w:val="el-GR"/>
          </w:rPr>
          <w:t>Αρχειοθέτηση σχεδίου εγγράφου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49C35CB" w14:textId="1FCBDF33" w:rsidR="007F2048" w:rsidRDefault="007F2048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490" w:history="1">
        <w:r w:rsidRPr="00A133EC">
          <w:rPr>
            <w:rStyle w:val="Hyperlink"/>
            <w:noProof/>
            <w:lang w:val="el-GR"/>
          </w:rPr>
          <w:t>4.</w:t>
        </w:r>
        <w:r>
          <w:rPr>
            <w:rFonts w:eastAsiaTheme="minorEastAsia"/>
            <w:noProof/>
            <w:lang w:val="el-GR"/>
          </w:rPr>
          <w:tab/>
        </w:r>
        <w:r w:rsidRPr="00A133EC">
          <w:rPr>
            <w:rStyle w:val="Hyperlink"/>
            <w:noProof/>
            <w:lang w:val="el-GR"/>
          </w:rPr>
          <w:t>Έναρξη διαδικασίας υπογραφών και πρωτοκόλλησης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7C8628C" w14:textId="0AA73FB9" w:rsidR="007F2048" w:rsidRDefault="007F2048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491" w:history="1">
        <w:r w:rsidRPr="00A133EC">
          <w:rPr>
            <w:rStyle w:val="Hyperlink"/>
            <w:noProof/>
            <w:lang w:val="el-GR"/>
          </w:rPr>
          <w:t>5.</w:t>
        </w:r>
        <w:r>
          <w:rPr>
            <w:rFonts w:eastAsiaTheme="minorEastAsia"/>
            <w:noProof/>
            <w:lang w:val="el-GR"/>
          </w:rPr>
          <w:tab/>
        </w:r>
        <w:r w:rsidRPr="00A133EC">
          <w:rPr>
            <w:rStyle w:val="Hyperlink"/>
            <w:noProof/>
            <w:lang w:val="el-GR"/>
          </w:rPr>
          <w:t>Υπογραφή ή απόρριψη Προϊσταμένου αρμόδιου τμήματος – Επισκόπηση σχεδίων τμήματος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D79585E" w14:textId="0550200C" w:rsidR="007F2048" w:rsidRDefault="007F2048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492" w:history="1">
        <w:r w:rsidRPr="00A133EC">
          <w:rPr>
            <w:rStyle w:val="Hyperlink"/>
            <w:noProof/>
            <w:lang w:val="el-GR"/>
          </w:rPr>
          <w:t>6.</w:t>
        </w:r>
        <w:r>
          <w:rPr>
            <w:rFonts w:eastAsiaTheme="minorEastAsia"/>
            <w:noProof/>
            <w:lang w:val="el-GR"/>
          </w:rPr>
          <w:tab/>
        </w:r>
        <w:r w:rsidRPr="00A133EC">
          <w:rPr>
            <w:rStyle w:val="Hyperlink"/>
            <w:noProof/>
            <w:lang w:val="el-GR"/>
          </w:rPr>
          <w:t>Υπογραφή ή απόρριψη Προϊσταμένου αρμόδιας Διεύθυνσης – Επισκόπηση σχεδίων Διεύθυνσης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340013D" w14:textId="23AACBDD" w:rsidR="007F2048" w:rsidRDefault="007F2048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493" w:history="1">
        <w:r w:rsidRPr="00A133EC">
          <w:rPr>
            <w:rStyle w:val="Hyperlink"/>
            <w:noProof/>
            <w:lang w:val="el-GR"/>
          </w:rPr>
          <w:t>7.</w:t>
        </w:r>
        <w:r>
          <w:rPr>
            <w:rFonts w:eastAsiaTheme="minorEastAsia"/>
            <w:noProof/>
            <w:lang w:val="el-GR"/>
          </w:rPr>
          <w:tab/>
        </w:r>
        <w:r w:rsidRPr="00A133EC">
          <w:rPr>
            <w:rStyle w:val="Hyperlink"/>
            <w:noProof/>
            <w:lang w:val="el-GR"/>
          </w:rPr>
          <w:t>Υπογραφή ή απόρριψη Προϊσταμένου αρμόδιας Γενικής Διεύθυνσης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97C5B00" w14:textId="7DD7C800" w:rsidR="007F2048" w:rsidRDefault="007F2048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494" w:history="1">
        <w:r w:rsidRPr="00A133EC">
          <w:rPr>
            <w:rStyle w:val="Hyperlink"/>
            <w:noProof/>
            <w:lang w:val="el-GR"/>
          </w:rPr>
          <w:t>8.</w:t>
        </w:r>
        <w:r>
          <w:rPr>
            <w:rFonts w:eastAsiaTheme="minorEastAsia"/>
            <w:noProof/>
            <w:lang w:val="el-GR"/>
          </w:rPr>
          <w:tab/>
        </w:r>
        <w:r w:rsidRPr="00A133EC">
          <w:rPr>
            <w:rStyle w:val="Hyperlink"/>
            <w:noProof/>
            <w:lang w:val="el-GR"/>
          </w:rPr>
          <w:t>Υπογραφή ή απόρριψη Αρμόδιου Αντιπρύτανη ή Πρύτανη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2BBE0AB" w14:textId="46845342" w:rsidR="007F2048" w:rsidRDefault="007F2048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495" w:history="1">
        <w:r w:rsidRPr="00A133EC">
          <w:rPr>
            <w:rStyle w:val="Hyperlink"/>
            <w:noProof/>
            <w:lang w:val="el-GR"/>
          </w:rPr>
          <w:t>9.</w:t>
        </w:r>
        <w:r>
          <w:rPr>
            <w:rFonts w:eastAsiaTheme="minorEastAsia"/>
            <w:noProof/>
            <w:lang w:val="el-GR"/>
          </w:rPr>
          <w:tab/>
        </w:r>
        <w:r w:rsidRPr="00A133EC">
          <w:rPr>
            <w:rStyle w:val="Hyperlink"/>
            <w:noProof/>
            <w:lang w:val="el-GR"/>
          </w:rPr>
          <w:t>Ενημέρωση πρωτοκόλλησης από το Τ.Π.Δ.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CA6FFE0" w14:textId="5F450378" w:rsidR="007F2048" w:rsidRDefault="007F2048">
      <w:pPr>
        <w:pStyle w:val="TOC2"/>
        <w:tabs>
          <w:tab w:val="left" w:pos="88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496" w:history="1">
        <w:r w:rsidRPr="00A133EC">
          <w:rPr>
            <w:rStyle w:val="Hyperlink"/>
            <w:noProof/>
            <w:lang w:val="el-GR"/>
          </w:rPr>
          <w:t>10.</w:t>
        </w:r>
        <w:r>
          <w:rPr>
            <w:rFonts w:eastAsiaTheme="minorEastAsia"/>
            <w:noProof/>
            <w:lang w:val="el-GR"/>
          </w:rPr>
          <w:tab/>
        </w:r>
        <w:r w:rsidRPr="00A133EC">
          <w:rPr>
            <w:rStyle w:val="Hyperlink"/>
            <w:noProof/>
            <w:lang w:val="el-GR"/>
          </w:rPr>
          <w:t>Ανάρτηση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C1D5C5B" w14:textId="1DB302AD" w:rsidR="002B03F6" w:rsidRDefault="006540B5" w:rsidP="002B03F6">
      <w:pPr>
        <w:pStyle w:val="Heading2"/>
        <w:numPr>
          <w:ilvl w:val="0"/>
          <w:numId w:val="0"/>
        </w:numPr>
        <w:rPr>
          <w:rFonts w:cstheme="minorHAnsi"/>
          <w:szCs w:val="24"/>
        </w:rPr>
      </w:pPr>
      <w:r w:rsidRPr="00265EB8">
        <w:rPr>
          <w:rFonts w:cstheme="minorHAnsi"/>
          <w:szCs w:val="24"/>
        </w:rPr>
        <w:fldChar w:fldCharType="end"/>
      </w:r>
      <w:bookmarkStart w:id="4" w:name="_Toc56034825"/>
    </w:p>
    <w:p w14:paraId="431BF4A9" w14:textId="77777777" w:rsidR="002B03F6" w:rsidRDefault="002B03F6">
      <w:pPr>
        <w:spacing w:before="0" w:after="160" w:line="259" w:lineRule="auto"/>
        <w:jc w:val="left"/>
        <w:rPr>
          <w:rFonts w:asciiTheme="majorHAnsi" w:eastAsia="Calibri" w:hAnsiTheme="majorHAnsi" w:cstheme="minorHAnsi"/>
          <w:color w:val="0033A0"/>
          <w:sz w:val="32"/>
          <w:szCs w:val="24"/>
        </w:rPr>
      </w:pPr>
      <w:r>
        <w:rPr>
          <w:rFonts w:cstheme="minorHAnsi"/>
          <w:szCs w:val="24"/>
        </w:rPr>
        <w:br w:type="page"/>
      </w:r>
    </w:p>
    <w:p w14:paraId="578217FD" w14:textId="6E3506E3" w:rsidR="006540B5" w:rsidRDefault="0045667D" w:rsidP="002B03F6">
      <w:pPr>
        <w:pStyle w:val="Heading2"/>
        <w:numPr>
          <w:ilvl w:val="0"/>
          <w:numId w:val="10"/>
        </w:numPr>
        <w:rPr>
          <w:lang w:val="el-GR"/>
        </w:rPr>
      </w:pPr>
      <w:bookmarkStart w:id="5" w:name="_Toc60098487"/>
      <w:bookmarkEnd w:id="4"/>
      <w:r>
        <w:rPr>
          <w:lang w:val="el-GR"/>
        </w:rPr>
        <w:lastRenderedPageBreak/>
        <w:t>Επιλογή σελίδας σχεδίων τμήματος Διοίκησης</w:t>
      </w:r>
      <w:bookmarkEnd w:id="5"/>
      <w:r w:rsidR="00941F4C">
        <w:rPr>
          <w:lang w:val="el-GR"/>
        </w:rPr>
        <w:t xml:space="preserve">  </w:t>
      </w:r>
    </w:p>
    <w:p w14:paraId="03561C91" w14:textId="596BCC77" w:rsidR="00941F4C" w:rsidRPr="00941F4C" w:rsidRDefault="00941F4C" w:rsidP="00941F4C">
      <w:pPr>
        <w:rPr>
          <w:lang w:val="el-GR"/>
        </w:rPr>
      </w:pPr>
      <w:r w:rsidRPr="00941F4C">
        <w:rPr>
          <w:b/>
          <w:bCs/>
          <w:lang w:val="el-GR"/>
        </w:rPr>
        <w:t>Ενεργεί</w:t>
      </w:r>
      <w:r>
        <w:rPr>
          <w:lang w:val="el-GR"/>
        </w:rPr>
        <w:t>: Στέλεχος αρμόδιου τμήματος Διοίκησης</w:t>
      </w:r>
    </w:p>
    <w:p w14:paraId="02286CA5" w14:textId="775F28D6" w:rsidR="0045667D" w:rsidRPr="0045667D" w:rsidRDefault="0045667D" w:rsidP="0045667D">
      <w:pPr>
        <w:rPr>
          <w:lang w:val="el-GR"/>
        </w:rPr>
      </w:pPr>
      <w:r>
        <w:rPr>
          <w:lang w:val="el-GR"/>
        </w:rPr>
        <w:t>Ο χρήστης επιλέγει τη σελίδα «Σχέδια».</w:t>
      </w:r>
    </w:p>
    <w:p w14:paraId="0A3DBC55" w14:textId="4CF74B73" w:rsidR="0045667D" w:rsidRDefault="0045667D" w:rsidP="0045667D">
      <w:pPr>
        <w:rPr>
          <w:lang w:val="el-GR"/>
        </w:rPr>
      </w:pPr>
      <w:r>
        <w:rPr>
          <w:noProof/>
        </w:rPr>
        <w:drawing>
          <wp:inline distT="0" distB="0" distL="0" distR="0" wp14:anchorId="5987B8C6" wp14:editId="27D461E9">
            <wp:extent cx="5274310" cy="25761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64DDF" w14:textId="02FDB318" w:rsidR="0045667D" w:rsidRDefault="0045667D" w:rsidP="0045667D">
      <w:pPr>
        <w:rPr>
          <w:lang w:val="el-GR"/>
        </w:rPr>
      </w:pPr>
      <w:r>
        <w:rPr>
          <w:lang w:val="el-GR"/>
        </w:rPr>
        <w:t>Στο περιβάλλον εμφανίζονται :</w:t>
      </w:r>
    </w:p>
    <w:p w14:paraId="04B981ED" w14:textId="67EF6225" w:rsidR="0045667D" w:rsidRDefault="0045667D" w:rsidP="0045667D">
      <w:pPr>
        <w:pStyle w:val="ListParagraph"/>
        <w:numPr>
          <w:ilvl w:val="0"/>
          <w:numId w:val="12"/>
        </w:numPr>
        <w:rPr>
          <w:lang w:val="el-GR"/>
        </w:rPr>
      </w:pPr>
      <w:r>
        <w:rPr>
          <w:lang w:val="el-GR"/>
        </w:rPr>
        <w:t xml:space="preserve">Κατανομή σχεδίων </w:t>
      </w:r>
      <w:r w:rsidR="0088474E">
        <w:rPr>
          <w:lang w:val="el-GR"/>
        </w:rPr>
        <w:t xml:space="preserve">τμήματος στο οποίο </w:t>
      </w:r>
      <w:r>
        <w:rPr>
          <w:lang w:val="el-GR"/>
        </w:rPr>
        <w:t>ανήκει «σε εξέλιξη»</w:t>
      </w:r>
    </w:p>
    <w:p w14:paraId="4520BCF3" w14:textId="0B4BD2AC" w:rsidR="0045667D" w:rsidRDefault="0045667D" w:rsidP="0045667D">
      <w:pPr>
        <w:pStyle w:val="ListParagraph"/>
        <w:numPr>
          <w:ilvl w:val="0"/>
          <w:numId w:val="12"/>
        </w:numPr>
        <w:rPr>
          <w:lang w:val="el-GR"/>
        </w:rPr>
      </w:pPr>
      <w:r>
        <w:rPr>
          <w:lang w:val="el-GR"/>
        </w:rPr>
        <w:t>Λίστα σχεδίων σε εξέλιξη τα οποία μπορεί να προβάλλει  ή να επισκοπήσει τα στοιχεία τους (ανάλογα με τις εξουσιοδοτήσεις πρόσβασης τις οποίες διαθέτει)</w:t>
      </w:r>
    </w:p>
    <w:p w14:paraId="092A516B" w14:textId="1C8CF006" w:rsidR="0045667D" w:rsidRDefault="0045667D" w:rsidP="0045667D">
      <w:pPr>
        <w:pStyle w:val="ListParagraph"/>
        <w:numPr>
          <w:ilvl w:val="0"/>
          <w:numId w:val="12"/>
        </w:numPr>
        <w:rPr>
          <w:lang w:val="el-GR"/>
        </w:rPr>
      </w:pPr>
      <w:r>
        <w:rPr>
          <w:lang w:val="el-GR"/>
        </w:rPr>
        <w:t>Συνολικό</w:t>
      </w:r>
      <w:r w:rsidR="00147309">
        <w:rPr>
          <w:lang w:val="el-GR"/>
        </w:rPr>
        <w:t>ς</w:t>
      </w:r>
      <w:r>
        <w:rPr>
          <w:lang w:val="el-GR"/>
        </w:rPr>
        <w:t xml:space="preserve"> αριθμό σχεδίων</w:t>
      </w:r>
      <w:r w:rsidR="0088474E">
        <w:rPr>
          <w:lang w:val="el-GR"/>
        </w:rPr>
        <w:t xml:space="preserve"> τμήματος</w:t>
      </w:r>
      <w:r>
        <w:rPr>
          <w:lang w:val="el-GR"/>
        </w:rPr>
        <w:t xml:space="preserve"> για το έτος </w:t>
      </w:r>
    </w:p>
    <w:p w14:paraId="745E2007" w14:textId="633F8367" w:rsidR="00941F4C" w:rsidRDefault="00941F4C" w:rsidP="00941F4C">
      <w:pPr>
        <w:pStyle w:val="ListParagraph"/>
        <w:numPr>
          <w:ilvl w:val="0"/>
          <w:numId w:val="12"/>
        </w:numPr>
        <w:rPr>
          <w:lang w:val="el-GR"/>
        </w:rPr>
      </w:pPr>
      <w:r>
        <w:t>Portlet</w:t>
      </w:r>
      <w:r w:rsidRPr="003770C7">
        <w:rPr>
          <w:lang w:val="el-GR"/>
        </w:rPr>
        <w:t xml:space="preserve"> </w:t>
      </w:r>
      <w:r>
        <w:rPr>
          <w:lang w:val="el-GR"/>
        </w:rPr>
        <w:t xml:space="preserve">εισαγωγής νέου σχεδίου εγγράφου </w:t>
      </w:r>
    </w:p>
    <w:p w14:paraId="16A1038D" w14:textId="06E0368A" w:rsidR="00941F4C" w:rsidRDefault="00941F4C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497F48FC" w14:textId="178087A8" w:rsidR="00941F4C" w:rsidRDefault="00307BA0" w:rsidP="00941F4C">
      <w:pPr>
        <w:pStyle w:val="Heading2"/>
        <w:numPr>
          <w:ilvl w:val="0"/>
          <w:numId w:val="10"/>
        </w:numPr>
        <w:rPr>
          <w:lang w:val="el-GR"/>
        </w:rPr>
      </w:pPr>
      <w:bookmarkStart w:id="6" w:name="_Toc60098488"/>
      <w:r>
        <w:rPr>
          <w:lang w:val="el-GR"/>
        </w:rPr>
        <w:lastRenderedPageBreak/>
        <w:t>Εισαγωγή</w:t>
      </w:r>
      <w:r w:rsidR="00941F4C">
        <w:rPr>
          <w:lang w:val="el-GR"/>
        </w:rPr>
        <w:t xml:space="preserve"> σχεδίου εγγράφου</w:t>
      </w:r>
      <w:bookmarkEnd w:id="6"/>
    </w:p>
    <w:p w14:paraId="331FD7F8" w14:textId="2F0DA2AE" w:rsidR="00941F4C" w:rsidRPr="00941F4C" w:rsidRDefault="00941F4C" w:rsidP="00941F4C">
      <w:pPr>
        <w:rPr>
          <w:lang w:val="el-GR"/>
        </w:rPr>
      </w:pPr>
      <w:r w:rsidRPr="00941F4C">
        <w:rPr>
          <w:b/>
          <w:bCs/>
          <w:lang w:val="el-GR"/>
        </w:rPr>
        <w:t>Ενεργεί</w:t>
      </w:r>
      <w:r>
        <w:rPr>
          <w:lang w:val="el-GR"/>
        </w:rPr>
        <w:t>: Στέλεχος αρμόδιου τμήματος Διοίκησης</w:t>
      </w:r>
    </w:p>
    <w:p w14:paraId="75794CAC" w14:textId="13CF0580" w:rsidR="00941F4C" w:rsidRDefault="00E0736C" w:rsidP="00941F4C">
      <w:pPr>
        <w:rPr>
          <w:lang w:val="el-GR"/>
        </w:rPr>
      </w:pPr>
      <w:r>
        <w:t>O</w:t>
      </w:r>
      <w:r w:rsidRPr="00E0736C">
        <w:rPr>
          <w:lang w:val="el-GR"/>
        </w:rPr>
        <w:t xml:space="preserve"> </w:t>
      </w:r>
      <w:r>
        <w:rPr>
          <w:lang w:val="el-GR"/>
        </w:rPr>
        <w:t xml:space="preserve">Χρήστης πιέζει το πλήκτρο επιλογής εγγράφου στο </w:t>
      </w:r>
      <w:r>
        <w:t>portlet</w:t>
      </w:r>
      <w:r w:rsidRPr="00E0736C">
        <w:rPr>
          <w:lang w:val="el-GR"/>
        </w:rPr>
        <w:t xml:space="preserve"> </w:t>
      </w:r>
      <w:r>
        <w:rPr>
          <w:lang w:val="el-GR"/>
        </w:rPr>
        <w:t>που αναφέρθηκε παραπάνω</w:t>
      </w:r>
    </w:p>
    <w:p w14:paraId="509B2474" w14:textId="23241C06" w:rsidR="00E0736C" w:rsidRDefault="00E0736C" w:rsidP="00E0736C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39A15FEB" wp14:editId="5033FA1C">
            <wp:extent cx="3630930" cy="1352528"/>
            <wp:effectExtent l="0" t="0" r="762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6078" cy="136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D5C4" w14:textId="46F6E73E" w:rsidR="00E0736C" w:rsidRDefault="00E0736C" w:rsidP="00E0736C">
      <w:pPr>
        <w:rPr>
          <w:lang w:val="el-GR"/>
        </w:rPr>
      </w:pPr>
      <w:r>
        <w:rPr>
          <w:lang w:val="el-GR"/>
        </w:rPr>
        <w:t>και επιλέγει το έγγραφο σχεδίου το οποίο συντάχθηκε εκτός συστήματος</w:t>
      </w:r>
    </w:p>
    <w:p w14:paraId="09120088" w14:textId="7CCDE6F4" w:rsidR="00E0736C" w:rsidRPr="00E0736C" w:rsidRDefault="00E0736C" w:rsidP="00E0736C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022207C5" wp14:editId="208C114A">
            <wp:extent cx="3612197" cy="1697811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0522" cy="17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6FA7B" w14:textId="750EE61A" w:rsidR="00E0736C" w:rsidRDefault="00E0736C" w:rsidP="00E0736C">
      <w:pPr>
        <w:rPr>
          <w:lang w:val="el-GR"/>
        </w:rPr>
      </w:pPr>
      <w:r>
        <w:rPr>
          <w:lang w:val="el-GR"/>
        </w:rPr>
        <w:t xml:space="preserve">η σύρει κατευθείαν το έγγραφο σχεδίου στο κέντρο του </w:t>
      </w:r>
      <w:r>
        <w:t>portlet</w:t>
      </w:r>
      <w:r w:rsidRPr="00E0736C">
        <w:rPr>
          <w:lang w:val="el-GR"/>
        </w:rPr>
        <w:t>.</w:t>
      </w:r>
    </w:p>
    <w:p w14:paraId="579E5CCB" w14:textId="5955D90B" w:rsidR="00E0736C" w:rsidRPr="00307BA0" w:rsidRDefault="00307BA0" w:rsidP="00E0736C">
      <w:pPr>
        <w:rPr>
          <w:lang w:val="el-GR"/>
        </w:rPr>
      </w:pPr>
      <w:r>
        <w:rPr>
          <w:lang w:val="el-GR"/>
        </w:rPr>
        <w:t>Εμφανίζεται αυτόματα η φόρμα αρχειοθέτησης σχεδίου εγγράφου</w:t>
      </w:r>
      <w:r w:rsidR="004E46B8">
        <w:rPr>
          <w:lang w:val="el-GR"/>
        </w:rPr>
        <w:t xml:space="preserve"> και πραγματοποιούνται οι ενέργειες που περιγράφονται στην επόμενη ενότητα</w:t>
      </w:r>
      <w:r>
        <w:rPr>
          <w:lang w:val="el-GR"/>
        </w:rPr>
        <w:t>.</w:t>
      </w:r>
    </w:p>
    <w:p w14:paraId="38552995" w14:textId="08BB2AD3" w:rsidR="00307BA0" w:rsidRDefault="00E0736C" w:rsidP="00E0736C">
      <w:pPr>
        <w:rPr>
          <w:lang w:val="el-GR"/>
        </w:rPr>
      </w:pPr>
      <w:r>
        <w:rPr>
          <w:lang w:val="el-GR"/>
        </w:rPr>
        <w:t xml:space="preserve"> </w:t>
      </w:r>
    </w:p>
    <w:p w14:paraId="0F66970E" w14:textId="77777777" w:rsidR="00307BA0" w:rsidRDefault="00307BA0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6DBDA29D" w14:textId="66249A52" w:rsidR="00307BA0" w:rsidRDefault="00307BA0" w:rsidP="00307BA0">
      <w:pPr>
        <w:pStyle w:val="Heading2"/>
        <w:numPr>
          <w:ilvl w:val="0"/>
          <w:numId w:val="10"/>
        </w:numPr>
        <w:rPr>
          <w:lang w:val="el-GR"/>
        </w:rPr>
      </w:pPr>
      <w:bookmarkStart w:id="7" w:name="_Toc60098489"/>
      <w:r>
        <w:rPr>
          <w:lang w:val="el-GR"/>
        </w:rPr>
        <w:lastRenderedPageBreak/>
        <w:t>Αρχειοθέτηση σχεδίου εγγράφου</w:t>
      </w:r>
      <w:bookmarkEnd w:id="7"/>
    </w:p>
    <w:p w14:paraId="1F145986" w14:textId="77777777" w:rsidR="00307BA0" w:rsidRPr="00941F4C" w:rsidRDefault="00307BA0" w:rsidP="00307BA0">
      <w:pPr>
        <w:rPr>
          <w:lang w:val="el-GR"/>
        </w:rPr>
      </w:pPr>
      <w:r w:rsidRPr="00941F4C">
        <w:rPr>
          <w:b/>
          <w:bCs/>
          <w:lang w:val="el-GR"/>
        </w:rPr>
        <w:t>Ενεργεί</w:t>
      </w:r>
      <w:r>
        <w:rPr>
          <w:lang w:val="el-GR"/>
        </w:rPr>
        <w:t>: Στέλεχος αρμόδιου τμήματος Διοίκησης</w:t>
      </w:r>
    </w:p>
    <w:p w14:paraId="22A0E9E7" w14:textId="65E0D92A" w:rsidR="009411A1" w:rsidRDefault="003155CC" w:rsidP="00E0736C">
      <w:pPr>
        <w:rPr>
          <w:lang w:val="el-GR"/>
        </w:rPr>
      </w:pPr>
      <w:r>
        <w:rPr>
          <w:lang w:val="el-GR"/>
        </w:rPr>
        <w:t xml:space="preserve">Συμπληρώνονται αυτόματα τα πεδία «Ημερομηνία», «Γενική </w:t>
      </w:r>
      <w:r w:rsidR="004E46B8">
        <w:rPr>
          <w:lang w:val="el-GR"/>
        </w:rPr>
        <w:t>Διεύθυνση</w:t>
      </w:r>
      <w:r>
        <w:rPr>
          <w:lang w:val="el-GR"/>
        </w:rPr>
        <w:t>», «Διεύθυνση»</w:t>
      </w:r>
      <w:r w:rsidR="004E46B8">
        <w:rPr>
          <w:lang w:val="el-GR"/>
        </w:rPr>
        <w:t>, «Κατάσταση»</w:t>
      </w:r>
      <w:r w:rsidR="00307BA0">
        <w:rPr>
          <w:lang w:val="el-GR"/>
        </w:rPr>
        <w:t xml:space="preserve"> </w:t>
      </w:r>
      <w:r w:rsidR="004E46B8">
        <w:rPr>
          <w:lang w:val="el-GR"/>
        </w:rPr>
        <w:t xml:space="preserve">και ο </w:t>
      </w:r>
      <w:r w:rsidR="00307BA0">
        <w:rPr>
          <w:lang w:val="el-GR"/>
        </w:rPr>
        <w:t>αρμόδιος χρήστης συμπληρώνει τα στοιχεία του σχεδίου στη φ</w:t>
      </w:r>
      <w:r w:rsidR="009411A1">
        <w:rPr>
          <w:lang w:val="el-GR"/>
        </w:rPr>
        <w:t xml:space="preserve">όρμα </w:t>
      </w:r>
    </w:p>
    <w:p w14:paraId="564C3FBD" w14:textId="1AC6A64B" w:rsidR="009411A1" w:rsidRDefault="009411A1" w:rsidP="00E0736C">
      <w:pPr>
        <w:rPr>
          <w:lang w:val="el-GR"/>
        </w:rPr>
      </w:pPr>
      <w:r>
        <w:rPr>
          <w:noProof/>
        </w:rPr>
        <w:drawing>
          <wp:inline distT="0" distB="0" distL="0" distR="0" wp14:anchorId="51E64C82" wp14:editId="374C94E2">
            <wp:extent cx="5274310" cy="23844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67960" w14:textId="123A0130" w:rsidR="00E0736C" w:rsidRDefault="009411A1" w:rsidP="00E0736C">
      <w:pPr>
        <w:rPr>
          <w:lang w:val="el-GR"/>
        </w:rPr>
      </w:pPr>
      <w:r>
        <w:rPr>
          <w:lang w:val="el-GR"/>
        </w:rPr>
        <w:t>και συγκεκριμένα:</w:t>
      </w:r>
    </w:p>
    <w:p w14:paraId="11E9EEFF" w14:textId="4843B58B" w:rsidR="003155CC" w:rsidRDefault="003155CC" w:rsidP="003155CC">
      <w:pPr>
        <w:pStyle w:val="ListParagraph"/>
        <w:numPr>
          <w:ilvl w:val="0"/>
          <w:numId w:val="13"/>
        </w:numPr>
        <w:jc w:val="left"/>
        <w:rPr>
          <w:lang w:val="el-GR"/>
        </w:rPr>
      </w:pPr>
      <w:r>
        <w:rPr>
          <w:lang w:val="el-GR"/>
        </w:rPr>
        <w:t>Την κατηγορία του εγγράφου</w:t>
      </w:r>
      <w:r w:rsidR="00C8110E">
        <w:rPr>
          <w:lang w:val="el-GR"/>
        </w:rPr>
        <w:t xml:space="preserve"> (υποχρεωτικό πεδίο)</w:t>
      </w:r>
      <w:r>
        <w:rPr>
          <w:lang w:val="el-GR"/>
        </w:rPr>
        <w:t xml:space="preserve">, επιλέγοντας με πληκτρολόγηση </w:t>
      </w:r>
    </w:p>
    <w:p w14:paraId="647155E7" w14:textId="77777777" w:rsidR="003155CC" w:rsidRDefault="003155CC" w:rsidP="003155CC">
      <w:pPr>
        <w:pStyle w:val="ListParagraph"/>
        <w:jc w:val="left"/>
        <w:rPr>
          <w:lang w:val="el-GR"/>
        </w:rPr>
      </w:pPr>
    </w:p>
    <w:p w14:paraId="4B3BB8EE" w14:textId="6AF95D7A" w:rsidR="009411A1" w:rsidRDefault="003155CC" w:rsidP="003155CC">
      <w:pPr>
        <w:pStyle w:val="ListParagraph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66A3888B" wp14:editId="7BC57F58">
            <wp:extent cx="2628900" cy="1135207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8710" cy="1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F3FF" w14:textId="56C4058A" w:rsidR="003155CC" w:rsidRPr="00D45426" w:rsidRDefault="003155CC" w:rsidP="003155CC">
      <w:pPr>
        <w:rPr>
          <w:lang w:val="el-GR"/>
        </w:rPr>
      </w:pPr>
      <w:r>
        <w:rPr>
          <w:lang w:val="el-GR"/>
        </w:rPr>
        <w:t xml:space="preserve">Ή </w:t>
      </w:r>
      <w:r w:rsidR="00125576">
        <w:rPr>
          <w:lang w:val="el-GR"/>
        </w:rPr>
        <w:t>χρησιμοποιώντας</w:t>
      </w:r>
      <w:r w:rsidR="004E46B8">
        <w:rPr>
          <w:lang w:val="el-GR"/>
        </w:rPr>
        <w:t xml:space="preserve"> τη σχετική λίστα</w:t>
      </w:r>
      <w:r>
        <w:rPr>
          <w:lang w:val="el-GR"/>
        </w:rPr>
        <w:t xml:space="preserve"> πιέζοντας</w:t>
      </w:r>
      <w:r w:rsidR="00D45426">
        <w:rPr>
          <w:lang w:val="el-GR"/>
        </w:rPr>
        <w:t xml:space="preserve"> </w:t>
      </w:r>
      <w:r w:rsidR="00D45426">
        <w:rPr>
          <w:noProof/>
        </w:rPr>
        <w:drawing>
          <wp:inline distT="0" distB="0" distL="0" distR="0" wp14:anchorId="07959B23" wp14:editId="116D4B89">
            <wp:extent cx="101600" cy="133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173" cy="1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CBAA" w14:textId="7C0CA4C1" w:rsidR="003155CC" w:rsidRDefault="003155CC" w:rsidP="003155CC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2734B1C6" wp14:editId="19BCD38E">
            <wp:extent cx="2114550" cy="243634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2937" cy="244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8CD5" w14:textId="28938BF2" w:rsidR="003155CC" w:rsidRDefault="003155CC" w:rsidP="003155CC">
      <w:pPr>
        <w:rPr>
          <w:lang w:val="el-GR"/>
        </w:rPr>
      </w:pPr>
      <w:r>
        <w:rPr>
          <w:lang w:val="el-GR"/>
        </w:rPr>
        <w:t>Εξουσιοδοτημένοι χρήστες θα έχουν τη δυνατότητα προσθήκης – επεξεργασίας – διαγραφής κατηγοριών εγγράφων</w:t>
      </w:r>
    </w:p>
    <w:p w14:paraId="3F6C8B98" w14:textId="2D45FC65" w:rsidR="003155CC" w:rsidRDefault="004E46B8" w:rsidP="003155CC">
      <w:pPr>
        <w:pStyle w:val="ListParagraph"/>
        <w:numPr>
          <w:ilvl w:val="0"/>
          <w:numId w:val="13"/>
        </w:numPr>
        <w:rPr>
          <w:lang w:val="el-GR"/>
        </w:rPr>
      </w:pPr>
      <w:r>
        <w:rPr>
          <w:lang w:val="el-GR"/>
        </w:rPr>
        <w:lastRenderedPageBreak/>
        <w:t>Πληκτρολογεί το  θέμα εγγράφου</w:t>
      </w:r>
      <w:r w:rsidR="00C8110E">
        <w:rPr>
          <w:lang w:val="el-GR"/>
        </w:rPr>
        <w:t xml:space="preserve">  (υποχρεωτικό πεδίο)</w:t>
      </w:r>
    </w:p>
    <w:p w14:paraId="0CF3F29D" w14:textId="5ED236A7" w:rsidR="004E46B8" w:rsidRDefault="00125576" w:rsidP="003155CC">
      <w:pPr>
        <w:pStyle w:val="ListParagraph"/>
        <w:numPr>
          <w:ilvl w:val="0"/>
          <w:numId w:val="13"/>
        </w:numPr>
        <w:rPr>
          <w:lang w:val="el-GR"/>
        </w:rPr>
      </w:pPr>
      <w:r>
        <w:rPr>
          <w:lang w:val="el-GR"/>
        </w:rPr>
        <w:t>Επιλέγει τους αποδέκτες</w:t>
      </w:r>
      <w:r w:rsidRPr="00125576">
        <w:rPr>
          <w:lang w:val="el-GR"/>
        </w:rPr>
        <w:t xml:space="preserve"> </w:t>
      </w:r>
      <w:r w:rsidR="00C8110E">
        <w:rPr>
          <w:lang w:val="el-GR"/>
        </w:rPr>
        <w:t xml:space="preserve"> (υποχρεωτικό πεδίο) </w:t>
      </w:r>
      <w:r>
        <w:rPr>
          <w:lang w:val="el-GR"/>
        </w:rPr>
        <w:t>με πληκτρολόγηση,</w:t>
      </w:r>
    </w:p>
    <w:p w14:paraId="58A61BCC" w14:textId="77777777" w:rsidR="00125576" w:rsidRDefault="00125576" w:rsidP="00125576">
      <w:pPr>
        <w:pStyle w:val="ListParagraph"/>
        <w:rPr>
          <w:lang w:val="el-GR"/>
        </w:rPr>
      </w:pPr>
    </w:p>
    <w:p w14:paraId="56879DD0" w14:textId="30FC4314" w:rsidR="00125576" w:rsidRDefault="00125576" w:rsidP="00125576">
      <w:pPr>
        <w:pStyle w:val="ListParagraph"/>
        <w:rPr>
          <w:lang w:val="el-GR"/>
        </w:rPr>
      </w:pPr>
      <w:r>
        <w:rPr>
          <w:noProof/>
        </w:rPr>
        <w:drawing>
          <wp:inline distT="0" distB="0" distL="0" distR="0" wp14:anchorId="584AE7F1" wp14:editId="3FE3C584">
            <wp:extent cx="3657600" cy="103785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6100" cy="104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FE8EE" w14:textId="77777777" w:rsidR="00125576" w:rsidRDefault="00125576" w:rsidP="00125576">
      <w:pPr>
        <w:pStyle w:val="ListParagraph"/>
        <w:rPr>
          <w:lang w:val="el-GR"/>
        </w:rPr>
      </w:pPr>
    </w:p>
    <w:p w14:paraId="7B9582B4" w14:textId="76F62AF0" w:rsidR="00125576" w:rsidRPr="001E73DF" w:rsidRDefault="00125576" w:rsidP="00125576">
      <w:pPr>
        <w:rPr>
          <w:lang w:val="el-GR"/>
        </w:rPr>
      </w:pPr>
      <w:r>
        <w:rPr>
          <w:lang w:val="el-GR"/>
        </w:rPr>
        <w:t xml:space="preserve">Ή χρησιμοποιώντας τις σχετικές λίστες  πιέζοντας </w:t>
      </w:r>
      <w:r w:rsidR="00D45426">
        <w:rPr>
          <w:noProof/>
        </w:rPr>
        <w:drawing>
          <wp:inline distT="0" distB="0" distL="0" distR="0" wp14:anchorId="5CDA3591" wp14:editId="3A45E999">
            <wp:extent cx="101600" cy="133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173" cy="1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8DBC" w14:textId="7B4B02C1" w:rsidR="00125576" w:rsidRDefault="00125576" w:rsidP="00125576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2D6F16A5" wp14:editId="6D4A1BE7">
            <wp:extent cx="2300287" cy="2679976"/>
            <wp:effectExtent l="0" t="0" r="508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2825" cy="270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5C66" w14:textId="41877A9C" w:rsidR="00C8110E" w:rsidRDefault="00C8110E" w:rsidP="00C8110E">
      <w:pPr>
        <w:rPr>
          <w:lang w:val="el-GR"/>
        </w:rPr>
      </w:pPr>
      <w:r>
        <w:rPr>
          <w:lang w:val="el-GR"/>
        </w:rPr>
        <w:t xml:space="preserve">Ο χρήστης μπορεί να επιλέξει ένα ή περισσότερους όρους από τις διαθέσιμες πηγές «Εξωτερικοί», «Χρήστες», «Μονάδες» με διπλό κλικ ή πιέζοντας το πλήκτρο </w:t>
      </w:r>
      <w:r>
        <w:rPr>
          <w:noProof/>
        </w:rPr>
        <w:drawing>
          <wp:inline distT="0" distB="0" distL="0" distR="0" wp14:anchorId="5BAFA722" wp14:editId="74727E03">
            <wp:extent cx="200025" cy="15265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098" cy="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. Οι χρήστες και μονάδες ενημερώνονται αυτόματα μέσω του οργανογράμματος, ενώ εξουσιοδοτημένοι χρήστες θα έχουν τη δυνατότητα προσθήκης – επεξεργασίας – διαγραφής εξωτερικών αποδεκτών.</w:t>
      </w:r>
    </w:p>
    <w:p w14:paraId="057799A1" w14:textId="4A149914" w:rsidR="00C8110E" w:rsidRDefault="00C8110E" w:rsidP="00C8110E">
      <w:pPr>
        <w:rPr>
          <w:lang w:val="el-GR"/>
        </w:rPr>
      </w:pPr>
      <w:r>
        <w:rPr>
          <w:lang w:val="el-GR"/>
        </w:rPr>
        <w:t xml:space="preserve">Με την ολοκλήρωση της διαδικασίας ο χρήστης πιέζει το πλήκτρο </w:t>
      </w:r>
      <w:r>
        <w:rPr>
          <w:noProof/>
        </w:rPr>
        <w:drawing>
          <wp:inline distT="0" distB="0" distL="0" distR="0" wp14:anchorId="4F98BACE" wp14:editId="73D4C3F9">
            <wp:extent cx="542925" cy="165238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100" cy="17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>.</w:t>
      </w:r>
    </w:p>
    <w:p w14:paraId="13416138" w14:textId="4E3B69B9" w:rsidR="00C8110E" w:rsidRDefault="00C8110E" w:rsidP="00C8110E">
      <w:pPr>
        <w:rPr>
          <w:lang w:val="el-GR"/>
        </w:rPr>
      </w:pPr>
    </w:p>
    <w:p w14:paraId="5853C9E1" w14:textId="21749741" w:rsidR="00C8110E" w:rsidRDefault="00C8110E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04CB132E" w14:textId="53C6DA11" w:rsidR="00C8110E" w:rsidRDefault="00C8110E" w:rsidP="00C8110E">
      <w:pPr>
        <w:pStyle w:val="ListParagraph"/>
        <w:numPr>
          <w:ilvl w:val="0"/>
          <w:numId w:val="13"/>
        </w:numPr>
        <w:rPr>
          <w:lang w:val="el-GR"/>
        </w:rPr>
      </w:pPr>
      <w:r>
        <w:rPr>
          <w:lang w:val="el-GR"/>
        </w:rPr>
        <w:lastRenderedPageBreak/>
        <w:t xml:space="preserve">Αν το έγγραφο απαντά σε κάποιο εισερχόμενο έγγραφο, επιλέγει στο αντίστοιχο πεδίο «Απαντά σε» το πλήκτρο  </w:t>
      </w:r>
      <w:r>
        <w:rPr>
          <w:noProof/>
        </w:rPr>
        <w:drawing>
          <wp:inline distT="0" distB="0" distL="0" distR="0" wp14:anchorId="42E6E170" wp14:editId="676D8D62">
            <wp:extent cx="101600" cy="133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173" cy="1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426">
        <w:rPr>
          <w:lang w:val="el-GR"/>
        </w:rPr>
        <w:t xml:space="preserve"> και εμφανίζει τη λίστα εισερχόμενων εγγράφων.</w:t>
      </w:r>
    </w:p>
    <w:p w14:paraId="79748BA5" w14:textId="43EDB061" w:rsidR="00C8110E" w:rsidRPr="00C8110E" w:rsidRDefault="00C8110E" w:rsidP="00C8110E">
      <w:pPr>
        <w:pStyle w:val="ListParagraph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027A8934" wp14:editId="1538ED20">
            <wp:extent cx="2714625" cy="3155188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4824" cy="316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9469" w14:textId="59417E8B" w:rsidR="00C8110E" w:rsidRDefault="00D45426" w:rsidP="00C8110E">
      <w:pPr>
        <w:rPr>
          <w:lang w:val="el-GR"/>
        </w:rPr>
      </w:pPr>
      <w:r>
        <w:rPr>
          <w:lang w:val="el-GR"/>
        </w:rPr>
        <w:t>Έχει τη δυνατότητα να φιλτράρει τη λίστα πληκτρολογώντας τα τελευταία ψηφία του πλήρη αριθμού πρωτοκόλλου όπως φαίνεται παραπάνω.</w:t>
      </w:r>
    </w:p>
    <w:p w14:paraId="3C92A9FE" w14:textId="2974FE5F" w:rsidR="00D45426" w:rsidRDefault="00D45426" w:rsidP="00C8110E">
      <w:pPr>
        <w:rPr>
          <w:lang w:val="el-GR"/>
        </w:rPr>
      </w:pPr>
      <w:r>
        <w:rPr>
          <w:lang w:val="el-GR"/>
        </w:rPr>
        <w:t>Ο χρήστης έχει επίσης τη δυνατότητα να επιβεβαιώσει την ορθή επιλογή του εγγράφου, εμφανίζοντάς το ή εμφανίζοντας τη φόρμα πρωτοκόλλου (αν διαθέτει τις σχετικές εξουσιοδοτήσεις).</w:t>
      </w:r>
    </w:p>
    <w:p w14:paraId="084F5131" w14:textId="13D561EF" w:rsidR="00D45426" w:rsidRDefault="00D45426" w:rsidP="00D45426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77B8E084" wp14:editId="1F1C181A">
            <wp:extent cx="2341563" cy="112395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1488" cy="112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C20C" w14:textId="4B7453C6" w:rsidR="00D45426" w:rsidRDefault="00D45426" w:rsidP="00D45426">
      <w:pPr>
        <w:pStyle w:val="ListParagraph"/>
        <w:numPr>
          <w:ilvl w:val="0"/>
          <w:numId w:val="13"/>
        </w:numPr>
        <w:rPr>
          <w:lang w:val="el-GR"/>
        </w:rPr>
      </w:pPr>
      <w:r>
        <w:rPr>
          <w:lang w:val="el-GR"/>
        </w:rPr>
        <w:t>Προαιρετικά, επιλέγει τις κοινοποιήσεις του εγγράφου (Λειτουργία όμοια με το πεδίο αποδεκτών)</w:t>
      </w:r>
    </w:p>
    <w:p w14:paraId="225ABD06" w14:textId="320FE302" w:rsidR="00D45426" w:rsidRDefault="00D45426" w:rsidP="00D45426">
      <w:pPr>
        <w:pStyle w:val="ListParagraph"/>
        <w:numPr>
          <w:ilvl w:val="0"/>
          <w:numId w:val="13"/>
        </w:numPr>
        <w:rPr>
          <w:lang w:val="el-GR"/>
        </w:rPr>
      </w:pPr>
      <w:r>
        <w:rPr>
          <w:lang w:val="el-GR"/>
        </w:rPr>
        <w:t>Προαιρετικά, πληκτρολογεί παρατηρήσεις για το σχέδιο</w:t>
      </w:r>
    </w:p>
    <w:p w14:paraId="268487D7" w14:textId="0DAB9E1B" w:rsidR="00D45426" w:rsidRDefault="00D45426" w:rsidP="00D45426">
      <w:pPr>
        <w:pStyle w:val="ListParagraph"/>
        <w:numPr>
          <w:ilvl w:val="0"/>
          <w:numId w:val="13"/>
        </w:numPr>
        <w:rPr>
          <w:lang w:val="el-GR"/>
        </w:rPr>
      </w:pPr>
      <w:r>
        <w:rPr>
          <w:lang w:val="el-GR"/>
        </w:rPr>
        <w:t>Προαιρετικά, επιλέγει λέξεις κλειδιά στο αντίστοιχο πεδίο</w:t>
      </w:r>
    </w:p>
    <w:p w14:paraId="0BDD1C99" w14:textId="60EDB383" w:rsidR="00D45426" w:rsidRDefault="00D45426" w:rsidP="00D45426">
      <w:pPr>
        <w:pStyle w:val="ListParagraph"/>
        <w:numPr>
          <w:ilvl w:val="0"/>
          <w:numId w:val="13"/>
        </w:numPr>
        <w:rPr>
          <w:lang w:val="el-GR"/>
        </w:rPr>
      </w:pPr>
      <w:r>
        <w:rPr>
          <w:lang w:val="el-GR"/>
        </w:rPr>
        <w:t>Αν είναι τοποθετημένος σε παραπάνω από ένα τμήματα, επιλέγει διαφορετικό από το προεπιλεγμένο</w:t>
      </w:r>
    </w:p>
    <w:p w14:paraId="1A0C946A" w14:textId="32D36B26" w:rsidR="00D45426" w:rsidRDefault="00D45426" w:rsidP="00D45426">
      <w:pPr>
        <w:pStyle w:val="ListParagraph"/>
        <w:numPr>
          <w:ilvl w:val="0"/>
          <w:numId w:val="13"/>
        </w:numPr>
        <w:rPr>
          <w:lang w:val="el-GR"/>
        </w:rPr>
      </w:pPr>
      <w:r>
        <w:rPr>
          <w:lang w:val="el-GR"/>
        </w:rPr>
        <w:t>Επιλέγει αν το σχέδιο μετά την πρωτοκόλληση θα αναρτηθεί στη Διαύγεια ή το ΚΗΜΔΗΣ</w:t>
      </w:r>
    </w:p>
    <w:p w14:paraId="73C24FF7" w14:textId="6BC28EB8" w:rsidR="009D69CC" w:rsidRDefault="00D45426" w:rsidP="00D45426">
      <w:pPr>
        <w:pStyle w:val="ListParagraph"/>
        <w:numPr>
          <w:ilvl w:val="0"/>
          <w:numId w:val="13"/>
        </w:numPr>
        <w:rPr>
          <w:lang w:val="el-GR"/>
        </w:rPr>
      </w:pPr>
      <w:r>
        <w:rPr>
          <w:lang w:val="el-GR"/>
        </w:rPr>
        <w:t xml:space="preserve">Επιλέγει </w:t>
      </w:r>
      <w:r w:rsidR="009D69CC">
        <w:rPr>
          <w:lang w:val="el-GR"/>
        </w:rPr>
        <w:t>το συντάκτη του εγγράφου αν δεν είναι ο ίδιος</w:t>
      </w:r>
    </w:p>
    <w:p w14:paraId="452E85D1" w14:textId="77777777" w:rsidR="009D69CC" w:rsidRDefault="009D69CC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38B7AD4D" w14:textId="2143B56C" w:rsidR="00D45426" w:rsidRDefault="009D69CC" w:rsidP="00D45426">
      <w:pPr>
        <w:pStyle w:val="ListParagraph"/>
        <w:numPr>
          <w:ilvl w:val="0"/>
          <w:numId w:val="13"/>
        </w:numPr>
        <w:rPr>
          <w:lang w:val="el-GR"/>
        </w:rPr>
      </w:pPr>
      <w:r>
        <w:rPr>
          <w:lang w:val="el-GR"/>
        </w:rPr>
        <w:lastRenderedPageBreak/>
        <w:t xml:space="preserve">Ο χρήστης έχει επίσης τη δυνατότητα να εισάγει συνημμένα. Πιέζει το πλήκτρο </w:t>
      </w:r>
      <w:r>
        <w:rPr>
          <w:noProof/>
        </w:rPr>
        <w:drawing>
          <wp:inline distT="0" distB="0" distL="0" distR="0" wp14:anchorId="2DAF8978" wp14:editId="67682441">
            <wp:extent cx="139303" cy="1238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020" cy="13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AFD5F" w14:textId="34509CC1" w:rsidR="009D69CC" w:rsidRDefault="009D69CC" w:rsidP="009D69CC">
      <w:pPr>
        <w:pStyle w:val="ListParagraph"/>
        <w:rPr>
          <w:lang w:val="el-GR"/>
        </w:rPr>
      </w:pPr>
      <w:r>
        <w:rPr>
          <w:lang w:val="el-GR"/>
        </w:rPr>
        <w:t>, εμφανίζει το πλαίσιο εισαγωγής συνημμένων και στη συνέχεια πιέζει το πλήκτρο Εισαγωγή – Υπολογιστής όπως φαίνεται παρακάτω</w:t>
      </w:r>
    </w:p>
    <w:p w14:paraId="3D93A19D" w14:textId="139A79BF" w:rsidR="009D69CC" w:rsidRPr="009D69CC" w:rsidRDefault="009D69CC" w:rsidP="009D69CC">
      <w:pPr>
        <w:pStyle w:val="ListParagraph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2C831F03" wp14:editId="4090DFFA">
            <wp:extent cx="2054789" cy="3648075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0681" cy="365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D4B6" w14:textId="7DF808EE" w:rsidR="009D69CC" w:rsidRPr="001E73DF" w:rsidRDefault="009D69CC" w:rsidP="009D69CC">
      <w:pPr>
        <w:pStyle w:val="ListParagraph"/>
        <w:rPr>
          <w:lang w:val="el-GR"/>
        </w:rPr>
      </w:pPr>
      <w:r>
        <w:rPr>
          <w:lang w:val="el-GR"/>
        </w:rPr>
        <w:t xml:space="preserve">Ο χρήστης έχει τη δυνατότητα να επιλέξει επίσης το αν τα συνημμένα θα αποσταλούν στους αποδέκτες για «κοινοποίηση» επιλέγοντας </w:t>
      </w:r>
    </w:p>
    <w:p w14:paraId="6C85A8D5" w14:textId="28D5823A" w:rsidR="009D69CC" w:rsidRDefault="009D69CC" w:rsidP="009D69CC">
      <w:pPr>
        <w:pStyle w:val="ListParagraph"/>
        <w:rPr>
          <w:lang w:val="el-GR"/>
        </w:rPr>
      </w:pPr>
      <w:r>
        <w:rPr>
          <w:noProof/>
        </w:rPr>
        <w:drawing>
          <wp:inline distT="0" distB="0" distL="0" distR="0" wp14:anchorId="6EC615B2" wp14:editId="2409D8F9">
            <wp:extent cx="4791075" cy="1541842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1382" cy="155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21F1C6A3" w14:textId="535E0D57" w:rsidR="002F0D84" w:rsidRDefault="002F0D84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A32B04D" w14:textId="3B6A2800" w:rsidR="002F0D84" w:rsidRDefault="002F0D84" w:rsidP="009D69CC">
      <w:pPr>
        <w:pStyle w:val="ListParagraph"/>
        <w:rPr>
          <w:lang w:val="el-GR"/>
        </w:rPr>
      </w:pPr>
      <w:r>
        <w:rPr>
          <w:lang w:val="el-GR"/>
        </w:rPr>
        <w:lastRenderedPageBreak/>
        <w:t>Όταν ολοκληρωθεί η καταχώριση των στοιχείων</w:t>
      </w:r>
    </w:p>
    <w:p w14:paraId="728D5207" w14:textId="3290CFB4" w:rsidR="002F0D84" w:rsidRDefault="002F0D84" w:rsidP="009D69CC">
      <w:pPr>
        <w:pStyle w:val="ListParagraph"/>
        <w:rPr>
          <w:lang w:val="el-GR"/>
        </w:rPr>
      </w:pPr>
    </w:p>
    <w:p w14:paraId="787CFB49" w14:textId="56BCDFC7" w:rsidR="002F0D84" w:rsidRDefault="002F0D84" w:rsidP="009D69CC">
      <w:pPr>
        <w:pStyle w:val="ListParagraph"/>
        <w:rPr>
          <w:lang w:val="el-GR"/>
        </w:rPr>
      </w:pPr>
      <w:r>
        <w:rPr>
          <w:noProof/>
        </w:rPr>
        <w:drawing>
          <wp:inline distT="0" distB="0" distL="0" distR="0" wp14:anchorId="4B449B6E" wp14:editId="39A053D5">
            <wp:extent cx="4567238" cy="2081816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5534" cy="208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0013" w14:textId="06718EF5" w:rsidR="002F0D84" w:rsidRDefault="002F0D84" w:rsidP="009D69CC">
      <w:pPr>
        <w:pStyle w:val="ListParagraph"/>
        <w:rPr>
          <w:lang w:val="el-GR"/>
        </w:rPr>
      </w:pPr>
      <w:r>
        <w:rPr>
          <w:lang w:val="el-GR"/>
        </w:rPr>
        <w:t xml:space="preserve">ο χρήστης πιέζει το πλήκτρο </w:t>
      </w:r>
      <w:r>
        <w:rPr>
          <w:noProof/>
        </w:rPr>
        <w:drawing>
          <wp:inline distT="0" distB="0" distL="0" distR="0" wp14:anchorId="11CC7AD2" wp14:editId="6BA0A49B">
            <wp:extent cx="552450" cy="13811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395" cy="15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και το σχέδιο λαμβάνει μοναδικό αριθμό.</w:t>
      </w:r>
    </w:p>
    <w:p w14:paraId="4D85EE32" w14:textId="5BDDD16F" w:rsidR="002F0D84" w:rsidRDefault="002F0D84" w:rsidP="002F0D84">
      <w:pPr>
        <w:pStyle w:val="ListParagraph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16F0D31D" wp14:editId="583DCCD4">
            <wp:extent cx="1485900" cy="753564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01842" cy="76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7B98" w14:textId="20C3CBC8" w:rsidR="008D52DE" w:rsidRDefault="008D52DE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030A1359" w14:textId="40C6FBFB" w:rsidR="002F0D84" w:rsidRDefault="002F0D84" w:rsidP="002F0D84">
      <w:pPr>
        <w:pStyle w:val="Heading2"/>
        <w:numPr>
          <w:ilvl w:val="0"/>
          <w:numId w:val="10"/>
        </w:numPr>
        <w:rPr>
          <w:lang w:val="el-GR"/>
        </w:rPr>
      </w:pPr>
      <w:bookmarkStart w:id="8" w:name="_Toc60098490"/>
      <w:r>
        <w:rPr>
          <w:lang w:val="el-GR"/>
        </w:rPr>
        <w:lastRenderedPageBreak/>
        <w:t>Έναρξη διαδικασίας υπογραφών και πρωτοκόλλησης</w:t>
      </w:r>
      <w:bookmarkEnd w:id="8"/>
    </w:p>
    <w:p w14:paraId="3494EEF0" w14:textId="2CBDB370" w:rsidR="002F0D84" w:rsidRDefault="002F0D84" w:rsidP="002F0D84">
      <w:pPr>
        <w:rPr>
          <w:lang w:val="el-GR"/>
        </w:rPr>
      </w:pPr>
      <w:r w:rsidRPr="00941F4C">
        <w:rPr>
          <w:b/>
          <w:bCs/>
          <w:lang w:val="el-GR"/>
        </w:rPr>
        <w:t>Ενεργεί</w:t>
      </w:r>
      <w:r>
        <w:rPr>
          <w:lang w:val="el-GR"/>
        </w:rPr>
        <w:t>: Στέλεχος αρμόδιου τμήματος Διοίκησης</w:t>
      </w:r>
    </w:p>
    <w:p w14:paraId="04998EB5" w14:textId="78888DDC" w:rsidR="002F0D84" w:rsidRDefault="00A964B0" w:rsidP="002F0D84">
      <w:pPr>
        <w:rPr>
          <w:lang w:val="el-GR"/>
        </w:rPr>
      </w:pPr>
      <w:r>
        <w:rPr>
          <w:lang w:val="el-GR"/>
        </w:rPr>
        <w:t xml:space="preserve">Ο χρήστης </w:t>
      </w:r>
      <w:r w:rsidR="008D52DE">
        <w:rPr>
          <w:lang w:val="el-GR"/>
        </w:rPr>
        <w:t>εκκινεί</w:t>
      </w:r>
      <w:r>
        <w:rPr>
          <w:lang w:val="el-GR"/>
        </w:rPr>
        <w:t xml:space="preserve"> τη διαδικασία</w:t>
      </w:r>
      <w:r w:rsidR="008D52DE">
        <w:rPr>
          <w:lang w:val="el-GR"/>
        </w:rPr>
        <w:t xml:space="preserve"> με πίεση του πλήκτρου νέας ανάθεσης</w:t>
      </w:r>
    </w:p>
    <w:p w14:paraId="3493FEC9" w14:textId="12F72EA3" w:rsidR="008D52DE" w:rsidRPr="00941F4C" w:rsidRDefault="008D52DE" w:rsidP="008D52DE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2FC4CC6D" wp14:editId="77734757">
            <wp:extent cx="2238375" cy="101259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6841" cy="106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73E0" w14:textId="7FB4A8BF" w:rsidR="002F0D84" w:rsidRDefault="008D52DE" w:rsidP="008D52DE">
      <w:pPr>
        <w:rPr>
          <w:lang w:val="el-GR"/>
        </w:rPr>
      </w:pPr>
      <w:r>
        <w:rPr>
          <w:lang w:val="el-GR"/>
        </w:rPr>
        <w:t>Εμφανίζει το σχετικό παράθυρο και επιλέγει τη ροή η οποία αντιστοιχεί στο</w:t>
      </w:r>
      <w:r w:rsidR="00A964B0">
        <w:rPr>
          <w:lang w:val="el-GR"/>
        </w:rPr>
        <w:t>ν</w:t>
      </w:r>
      <w:r>
        <w:rPr>
          <w:lang w:val="el-GR"/>
        </w:rPr>
        <w:t xml:space="preserve"> τελικό υπογράφοντα.</w:t>
      </w:r>
    </w:p>
    <w:p w14:paraId="22E0991C" w14:textId="29B7286F" w:rsidR="008D52DE" w:rsidRDefault="008D52DE" w:rsidP="008D52DE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147EBD2D" wp14:editId="6A219000">
            <wp:extent cx="2978785" cy="250001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7062" cy="250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035B1" w14:textId="1A5A03FE" w:rsidR="00A964B0" w:rsidRDefault="00A964B0" w:rsidP="00A964B0">
      <w:pPr>
        <w:rPr>
          <w:lang w:val="el-GR"/>
        </w:rPr>
      </w:pPr>
      <w:r>
        <w:rPr>
          <w:lang w:val="el-GR"/>
        </w:rPr>
        <w:t xml:space="preserve">Στο παράθυρο εμφανίζονται τα στοιχεία του επόμενου βήματος </w:t>
      </w:r>
    </w:p>
    <w:p w14:paraId="0A57ED8F" w14:textId="43A79FC1" w:rsidR="00A964B0" w:rsidRDefault="00A964B0" w:rsidP="00A964B0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10A88822" wp14:editId="2EA8AF64">
            <wp:extent cx="2455401" cy="20288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1499" cy="203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6FA76" w14:textId="478DF9B3" w:rsidR="00A964B0" w:rsidRPr="001E73DF" w:rsidRDefault="00A964B0" w:rsidP="00A964B0">
      <w:pPr>
        <w:rPr>
          <w:lang w:val="el-GR"/>
        </w:rPr>
      </w:pPr>
      <w:r>
        <w:rPr>
          <w:lang w:val="el-GR"/>
        </w:rPr>
        <w:t xml:space="preserve">και ο Χρήστης πιέζει το πλήκτρο </w:t>
      </w:r>
      <w:r>
        <w:rPr>
          <w:noProof/>
        </w:rPr>
        <w:drawing>
          <wp:inline distT="0" distB="0" distL="0" distR="0" wp14:anchorId="2CB13460" wp14:editId="24D7A3D3">
            <wp:extent cx="695325" cy="183822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6305" cy="1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C2366" w14:textId="3FA78F5B" w:rsidR="00A964B0" w:rsidRDefault="00A964B0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4238FDA6" w14:textId="5B567AD5" w:rsidR="00A964B0" w:rsidRDefault="00A964B0" w:rsidP="00A964B0">
      <w:pPr>
        <w:pStyle w:val="Heading2"/>
        <w:numPr>
          <w:ilvl w:val="0"/>
          <w:numId w:val="10"/>
        </w:numPr>
        <w:rPr>
          <w:lang w:val="el-GR"/>
        </w:rPr>
      </w:pPr>
      <w:bookmarkStart w:id="9" w:name="_Toc60098491"/>
      <w:r>
        <w:rPr>
          <w:lang w:val="el-GR"/>
        </w:rPr>
        <w:lastRenderedPageBreak/>
        <w:t>Υπογραφή</w:t>
      </w:r>
      <w:r w:rsidR="008472FB">
        <w:rPr>
          <w:lang w:val="el-GR"/>
        </w:rPr>
        <w:t xml:space="preserve"> ή απόρριψη</w:t>
      </w:r>
      <w:r>
        <w:rPr>
          <w:lang w:val="el-GR"/>
        </w:rPr>
        <w:t xml:space="preserve"> Προϊσταμένου</w:t>
      </w:r>
      <w:r w:rsidR="00E35595">
        <w:rPr>
          <w:lang w:val="el-GR"/>
        </w:rPr>
        <w:t xml:space="preserve"> αρμόδιου</w:t>
      </w:r>
      <w:r>
        <w:rPr>
          <w:lang w:val="el-GR"/>
        </w:rPr>
        <w:t xml:space="preserve"> τμήματος – </w:t>
      </w:r>
      <w:r w:rsidR="00E35595">
        <w:rPr>
          <w:lang w:val="el-GR"/>
        </w:rPr>
        <w:t>Επισκόπηση σχεδίων τμήματος</w:t>
      </w:r>
      <w:bookmarkEnd w:id="9"/>
      <w:r>
        <w:rPr>
          <w:lang w:val="el-GR"/>
        </w:rPr>
        <w:t xml:space="preserve">  </w:t>
      </w:r>
    </w:p>
    <w:p w14:paraId="1F67A9AA" w14:textId="6140F315" w:rsidR="00A964B0" w:rsidRDefault="00A964B0" w:rsidP="00A964B0">
      <w:pPr>
        <w:rPr>
          <w:lang w:val="el-GR"/>
        </w:rPr>
      </w:pPr>
      <w:r w:rsidRPr="00941F4C">
        <w:rPr>
          <w:b/>
          <w:bCs/>
          <w:lang w:val="el-GR"/>
        </w:rPr>
        <w:t>Ενεργεί</w:t>
      </w:r>
      <w:r>
        <w:rPr>
          <w:lang w:val="el-GR"/>
        </w:rPr>
        <w:t xml:space="preserve">: </w:t>
      </w:r>
      <w:r w:rsidR="00E35595">
        <w:rPr>
          <w:lang w:val="el-GR"/>
        </w:rPr>
        <w:t>Προϊστάμενος</w:t>
      </w:r>
      <w:r>
        <w:rPr>
          <w:lang w:val="el-GR"/>
        </w:rPr>
        <w:t xml:space="preserve"> αρμόδιου τμήματος Διοίκησης</w:t>
      </w:r>
    </w:p>
    <w:p w14:paraId="1A336F13" w14:textId="7100CA8F" w:rsidR="008D52DE" w:rsidRDefault="00E35595" w:rsidP="008D52DE">
      <w:pPr>
        <w:rPr>
          <w:lang w:val="el-GR"/>
        </w:rPr>
      </w:pPr>
      <w:r>
        <w:rPr>
          <w:lang w:val="el-GR"/>
        </w:rPr>
        <w:t>Η διαδικασία παραλαβής</w:t>
      </w:r>
      <w:r w:rsidR="008472FB">
        <w:rPr>
          <w:lang w:val="el-GR"/>
        </w:rPr>
        <w:t xml:space="preserve"> και υπογραφής του σχεδίου</w:t>
      </w:r>
      <w:r>
        <w:rPr>
          <w:lang w:val="el-GR"/>
        </w:rPr>
        <w:t xml:space="preserve"> από τον αρμόδιο εκτέλεσης του βήματος περιγράφεται στο εγχειρίδιο «</w:t>
      </w:r>
      <w:r w:rsidRPr="00E35595">
        <w:rPr>
          <w:lang w:val="el-GR"/>
        </w:rPr>
        <w:t>5.1 Υπογραφή</w:t>
      </w:r>
      <w:r w:rsidR="00C461EB">
        <w:rPr>
          <w:lang w:val="el-GR"/>
        </w:rPr>
        <w:t xml:space="preserve"> εγγράφου</w:t>
      </w:r>
      <w:r w:rsidRPr="00E35595">
        <w:rPr>
          <w:lang w:val="el-GR"/>
        </w:rPr>
        <w:t xml:space="preserve"> εισερχόμενης δρομολόγησης εγγράφου μέσω Web Client</w:t>
      </w:r>
      <w:r>
        <w:rPr>
          <w:lang w:val="el-GR"/>
        </w:rPr>
        <w:t>»</w:t>
      </w:r>
      <w:r w:rsidR="008472FB">
        <w:rPr>
          <w:lang w:val="el-GR"/>
        </w:rPr>
        <w:t>.</w:t>
      </w:r>
    </w:p>
    <w:p w14:paraId="4667D552" w14:textId="0A038370" w:rsidR="006A4DA9" w:rsidRDefault="006A4DA9" w:rsidP="008D52DE">
      <w:pPr>
        <w:rPr>
          <w:lang w:val="el-GR"/>
        </w:rPr>
      </w:pPr>
      <w:r>
        <w:rPr>
          <w:lang w:val="el-GR"/>
        </w:rPr>
        <w:t>Η διαδικασία απόρριψης του σχεδίου περιγράφεται στο εγχειρίδιο «</w:t>
      </w:r>
      <w:r w:rsidRPr="006A4DA9">
        <w:rPr>
          <w:lang w:val="el-GR"/>
        </w:rPr>
        <w:t>5.2 Απόρριψη εισερχόμενης δρομολόγησης εγγράφου για υπογραφή μέσω Web Client</w:t>
      </w:r>
      <w:r>
        <w:rPr>
          <w:lang w:val="el-GR"/>
        </w:rPr>
        <w:t>».</w:t>
      </w:r>
    </w:p>
    <w:p w14:paraId="7D775F95" w14:textId="39E1BD34" w:rsidR="006A4DA9" w:rsidRDefault="006A4DA9" w:rsidP="008D52DE">
      <w:pPr>
        <w:rPr>
          <w:lang w:val="el-GR"/>
        </w:rPr>
      </w:pPr>
      <w:r>
        <w:rPr>
          <w:lang w:val="el-GR"/>
        </w:rPr>
        <w:t>Αν το σχέδιο υπογραφεί η ροή μεταβαίνει στο επόμενο βήμα της.</w:t>
      </w:r>
    </w:p>
    <w:p w14:paraId="43D60813" w14:textId="00A87075" w:rsidR="006A4DA9" w:rsidRDefault="006A4DA9" w:rsidP="008D52DE">
      <w:pPr>
        <w:rPr>
          <w:lang w:val="el-GR"/>
        </w:rPr>
      </w:pPr>
      <w:r>
        <w:rPr>
          <w:lang w:val="el-GR"/>
        </w:rPr>
        <w:t xml:space="preserve">Σε περίπτωση απόρριψης, η ροή τερματίζεται και </w:t>
      </w:r>
      <w:r w:rsidR="00C15FC0">
        <w:rPr>
          <w:lang w:val="el-GR"/>
        </w:rPr>
        <w:t>ενημερώνονται</w:t>
      </w:r>
      <w:r>
        <w:rPr>
          <w:lang w:val="el-GR"/>
        </w:rPr>
        <w:t xml:space="preserve"> με κατάλληλο μήνυμα ηλεκτρονικού ταχυδρομείου ο συντάκτης του σχεδίου έτσι ώστε να πραγματοποιήσει τις κατάλληλες ενέργειες</w:t>
      </w:r>
      <w:r w:rsidR="00C15FC0">
        <w:rPr>
          <w:lang w:val="el-GR"/>
        </w:rPr>
        <w:t>, αλλά και οι ως εκείνη τη στιγμή εμπλεκόμενοι στη ροή</w:t>
      </w:r>
      <w:r>
        <w:rPr>
          <w:lang w:val="el-GR"/>
        </w:rPr>
        <w:t>.</w:t>
      </w:r>
    </w:p>
    <w:p w14:paraId="1529A713" w14:textId="161C1412" w:rsidR="008472FB" w:rsidRPr="0045667D" w:rsidRDefault="008472FB" w:rsidP="008472FB">
      <w:pPr>
        <w:rPr>
          <w:lang w:val="el-GR"/>
        </w:rPr>
      </w:pPr>
      <w:r>
        <w:rPr>
          <w:lang w:val="el-GR"/>
        </w:rPr>
        <w:t>Για την επισκόπηση του συνόλου των σχεδίων</w:t>
      </w:r>
      <w:r w:rsidR="00C461EB">
        <w:rPr>
          <w:lang w:val="el-GR"/>
        </w:rPr>
        <w:t xml:space="preserve"> σε εξέλιξη</w:t>
      </w:r>
      <w:r>
        <w:rPr>
          <w:lang w:val="el-GR"/>
        </w:rPr>
        <w:t xml:space="preserve"> του τμήματός του, ο χρήστης </w:t>
      </w:r>
      <w:r w:rsidR="0088474E">
        <w:rPr>
          <w:lang w:val="el-GR"/>
        </w:rPr>
        <w:t>μπορεί</w:t>
      </w:r>
      <w:r>
        <w:rPr>
          <w:lang w:val="el-GR"/>
        </w:rPr>
        <w:t xml:space="preserve"> να επιλέξει τη σελίδα «Σχέδια» του τμήματος στο οποίο </w:t>
      </w:r>
      <w:r w:rsidR="00571B5A">
        <w:rPr>
          <w:lang w:val="el-GR"/>
        </w:rPr>
        <w:t>προΐσταται</w:t>
      </w:r>
      <w:r>
        <w:rPr>
          <w:lang w:val="el-GR"/>
        </w:rPr>
        <w:t>.</w:t>
      </w:r>
    </w:p>
    <w:p w14:paraId="02239563" w14:textId="2234E931" w:rsidR="00E35595" w:rsidRDefault="008472FB" w:rsidP="008472FB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396D5EA7" wp14:editId="7643CDA3">
            <wp:extent cx="4638675" cy="2378536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47849" cy="23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C3C2" w14:textId="2A3CB024" w:rsidR="008472FB" w:rsidRDefault="008472FB" w:rsidP="008472FB">
      <w:pPr>
        <w:rPr>
          <w:lang w:val="el-GR"/>
        </w:rPr>
      </w:pPr>
      <w:r>
        <w:rPr>
          <w:lang w:val="el-GR"/>
        </w:rPr>
        <w:t>Στη σελίδα εμφανίζονται</w:t>
      </w:r>
      <w:r w:rsidR="00C461EB">
        <w:rPr>
          <w:lang w:val="el-GR"/>
        </w:rPr>
        <w:t xml:space="preserve"> πληροφοριακά</w:t>
      </w:r>
      <w:r>
        <w:rPr>
          <w:lang w:val="el-GR"/>
        </w:rPr>
        <w:t xml:space="preserve"> στοιχεία, για το σύνολο των σχεδίων του </w:t>
      </w:r>
      <w:r w:rsidR="00C461EB">
        <w:rPr>
          <w:lang w:val="el-GR"/>
        </w:rPr>
        <w:t>τμήματος</w:t>
      </w:r>
      <w:r>
        <w:rPr>
          <w:lang w:val="el-GR"/>
        </w:rPr>
        <w:t>.</w:t>
      </w:r>
    </w:p>
    <w:p w14:paraId="687FCD83" w14:textId="0026D26F" w:rsidR="006A4DA9" w:rsidRDefault="006A4DA9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274F3B88" w14:textId="775AD646" w:rsidR="006A4DA9" w:rsidRDefault="006A4DA9" w:rsidP="006A4DA9">
      <w:pPr>
        <w:pStyle w:val="Heading2"/>
        <w:numPr>
          <w:ilvl w:val="0"/>
          <w:numId w:val="10"/>
        </w:numPr>
        <w:rPr>
          <w:lang w:val="el-GR"/>
        </w:rPr>
      </w:pPr>
      <w:bookmarkStart w:id="10" w:name="_Toc60098492"/>
      <w:r>
        <w:rPr>
          <w:lang w:val="el-GR"/>
        </w:rPr>
        <w:lastRenderedPageBreak/>
        <w:t>Υπογραφή ή απόρριψη Προϊσταμένου αρμόδιας Διεύθυνσης – Επισκόπηση σχεδίων Διεύθυνσης</w:t>
      </w:r>
      <w:bookmarkEnd w:id="10"/>
      <w:r>
        <w:rPr>
          <w:lang w:val="el-GR"/>
        </w:rPr>
        <w:t xml:space="preserve">  </w:t>
      </w:r>
    </w:p>
    <w:p w14:paraId="25AB88AE" w14:textId="667ED15F" w:rsidR="006A4DA9" w:rsidRPr="001E73DF" w:rsidRDefault="006A4DA9" w:rsidP="006A4DA9">
      <w:pPr>
        <w:rPr>
          <w:lang w:val="el-GR"/>
        </w:rPr>
      </w:pPr>
      <w:r w:rsidRPr="00941F4C">
        <w:rPr>
          <w:b/>
          <w:bCs/>
          <w:lang w:val="el-GR"/>
        </w:rPr>
        <w:t>Ενεργεί</w:t>
      </w:r>
      <w:r>
        <w:rPr>
          <w:lang w:val="el-GR"/>
        </w:rPr>
        <w:t>: Προϊστάμενος αρμόδιας Διεύθυνσης</w:t>
      </w:r>
    </w:p>
    <w:p w14:paraId="40A73E7F" w14:textId="77777777" w:rsidR="006A4DA9" w:rsidRDefault="006A4DA9" w:rsidP="006A4DA9">
      <w:pPr>
        <w:rPr>
          <w:lang w:val="el-GR"/>
        </w:rPr>
      </w:pPr>
      <w:r>
        <w:rPr>
          <w:lang w:val="el-GR"/>
        </w:rPr>
        <w:t>Η διαδικασία παραλαβής και υπογραφής του σχεδίου από τον αρμόδιο εκτέλεσης του βήματος περιγράφεται στο εγχειρίδιο «</w:t>
      </w:r>
      <w:r w:rsidRPr="00E35595">
        <w:rPr>
          <w:lang w:val="el-GR"/>
        </w:rPr>
        <w:t>5.1 Υπογραφή</w:t>
      </w:r>
      <w:r>
        <w:rPr>
          <w:lang w:val="el-GR"/>
        </w:rPr>
        <w:t xml:space="preserve"> εγγράφου</w:t>
      </w:r>
      <w:r w:rsidRPr="00E35595">
        <w:rPr>
          <w:lang w:val="el-GR"/>
        </w:rPr>
        <w:t xml:space="preserve"> εισερχόμενης δρομολόγησης εγγράφου μέσω Web Client</w:t>
      </w:r>
      <w:r>
        <w:rPr>
          <w:lang w:val="el-GR"/>
        </w:rPr>
        <w:t>».</w:t>
      </w:r>
    </w:p>
    <w:p w14:paraId="6B156C52" w14:textId="77777777" w:rsidR="006A4DA9" w:rsidRDefault="006A4DA9" w:rsidP="006A4DA9">
      <w:pPr>
        <w:rPr>
          <w:lang w:val="el-GR"/>
        </w:rPr>
      </w:pPr>
      <w:r>
        <w:rPr>
          <w:lang w:val="el-GR"/>
        </w:rPr>
        <w:t>Η διαδικασία απόρριψης του σχεδίου περιγράφεται στο εγχειρίδιο «</w:t>
      </w:r>
      <w:r w:rsidRPr="006A4DA9">
        <w:rPr>
          <w:lang w:val="el-GR"/>
        </w:rPr>
        <w:t>5.2 Απόρριψη εισερχόμενης δρομολόγησης εγγράφου για υπογραφή μέσω Web Client</w:t>
      </w:r>
      <w:r>
        <w:rPr>
          <w:lang w:val="el-GR"/>
        </w:rPr>
        <w:t>».</w:t>
      </w:r>
    </w:p>
    <w:p w14:paraId="2FE96BFE" w14:textId="77777777" w:rsidR="006A4DA9" w:rsidRDefault="006A4DA9" w:rsidP="006A4DA9">
      <w:pPr>
        <w:rPr>
          <w:lang w:val="el-GR"/>
        </w:rPr>
      </w:pPr>
      <w:r>
        <w:rPr>
          <w:lang w:val="el-GR"/>
        </w:rPr>
        <w:t>Αν το σχέδιο υπογραφεί η ροή μεταβαίνει στο επόμενο βήμα της.</w:t>
      </w:r>
    </w:p>
    <w:p w14:paraId="7D93FB4E" w14:textId="58EED68D" w:rsidR="00C15FC0" w:rsidRDefault="006A4DA9" w:rsidP="00C15FC0">
      <w:pPr>
        <w:rPr>
          <w:lang w:val="el-GR"/>
        </w:rPr>
      </w:pPr>
      <w:r>
        <w:rPr>
          <w:lang w:val="el-GR"/>
        </w:rPr>
        <w:t>Σε περίπτωση απόρριψης, η ροή τερματίζεται και ενημερώνεται με κατάλληλο μήνυμα ηλεκτρονικού ταχυδρομείου ο συντάκτης του σχεδίου έτσι ώστε να πραγματοποιήσει τις κατάλληλες ενέργειες</w:t>
      </w:r>
      <w:r w:rsidR="00C15FC0">
        <w:rPr>
          <w:lang w:val="el-GR"/>
        </w:rPr>
        <w:t>, αλλά και οι ως εκείνη τη στιγμή εμπλεκόμενοι στη ροή.</w:t>
      </w:r>
    </w:p>
    <w:p w14:paraId="09B17917" w14:textId="77777777" w:rsidR="00C15FC0" w:rsidRDefault="00C15FC0" w:rsidP="006A4DA9">
      <w:pPr>
        <w:rPr>
          <w:lang w:val="el-GR"/>
        </w:rPr>
      </w:pPr>
    </w:p>
    <w:p w14:paraId="512BBF3E" w14:textId="3A4A12BC" w:rsidR="006A4DA9" w:rsidRPr="0045667D" w:rsidRDefault="006A4DA9" w:rsidP="006A4DA9">
      <w:pPr>
        <w:rPr>
          <w:lang w:val="el-GR"/>
        </w:rPr>
      </w:pPr>
      <w:r>
        <w:rPr>
          <w:lang w:val="el-GR"/>
        </w:rPr>
        <w:t>Για την επισκόπηση του συνόλου των σχεδίων</w:t>
      </w:r>
      <w:r w:rsidR="00571B5A">
        <w:rPr>
          <w:lang w:val="el-GR"/>
        </w:rPr>
        <w:t xml:space="preserve"> της</w:t>
      </w:r>
      <w:r w:rsidR="00C15FC0">
        <w:rPr>
          <w:lang w:val="el-GR"/>
        </w:rPr>
        <w:t xml:space="preserve"> Γενικής</w:t>
      </w:r>
      <w:r w:rsidR="00571B5A">
        <w:rPr>
          <w:lang w:val="el-GR"/>
        </w:rPr>
        <w:t xml:space="preserve"> Διεύθυνσης</w:t>
      </w:r>
      <w:r>
        <w:rPr>
          <w:lang w:val="el-GR"/>
        </w:rPr>
        <w:t xml:space="preserve">, ο χρήστης μπορεί να επιλέξει τη σελίδα «Σχέδια» </w:t>
      </w:r>
      <w:r w:rsidR="00571B5A">
        <w:rPr>
          <w:lang w:val="el-GR"/>
        </w:rPr>
        <w:t>της Διεύθυνσης</w:t>
      </w:r>
      <w:r>
        <w:rPr>
          <w:lang w:val="el-GR"/>
        </w:rPr>
        <w:t xml:space="preserve"> στ</w:t>
      </w:r>
      <w:r w:rsidR="00571B5A">
        <w:rPr>
          <w:lang w:val="el-GR"/>
        </w:rPr>
        <w:t>ην</w:t>
      </w:r>
      <w:r>
        <w:rPr>
          <w:lang w:val="el-GR"/>
        </w:rPr>
        <w:t xml:space="preserve"> οποί</w:t>
      </w:r>
      <w:r w:rsidR="00571B5A">
        <w:rPr>
          <w:lang w:val="el-GR"/>
        </w:rPr>
        <w:t>α</w:t>
      </w:r>
      <w:r>
        <w:rPr>
          <w:lang w:val="el-GR"/>
        </w:rPr>
        <w:t xml:space="preserve"> </w:t>
      </w:r>
      <w:r w:rsidR="00571B5A">
        <w:rPr>
          <w:lang w:val="el-GR"/>
        </w:rPr>
        <w:t>προΐσταται</w:t>
      </w:r>
      <w:r>
        <w:rPr>
          <w:lang w:val="el-GR"/>
        </w:rPr>
        <w:t>.</w:t>
      </w:r>
    </w:p>
    <w:p w14:paraId="16549334" w14:textId="58107620" w:rsidR="006A4DA9" w:rsidRDefault="00C15FC0" w:rsidP="006A4DA9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0A907D06" wp14:editId="7D8C2A1D">
            <wp:extent cx="5274310" cy="213868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F806" w14:textId="786BB075" w:rsidR="006A4DA9" w:rsidRDefault="006A4DA9" w:rsidP="006A4DA9">
      <w:pPr>
        <w:rPr>
          <w:lang w:val="el-GR"/>
        </w:rPr>
      </w:pPr>
      <w:r>
        <w:rPr>
          <w:lang w:val="el-GR"/>
        </w:rPr>
        <w:t xml:space="preserve">Στη σελίδα εμφανίζονται πληροφοριακά στοιχεία, για το σύνολο των σχεδίων του </w:t>
      </w:r>
      <w:r w:rsidR="00C15FC0">
        <w:rPr>
          <w:lang w:val="el-GR"/>
        </w:rPr>
        <w:t>Διεύθυνσης</w:t>
      </w:r>
      <w:r w:rsidR="00571B5A">
        <w:rPr>
          <w:lang w:val="el-GR"/>
        </w:rPr>
        <w:t xml:space="preserve"> </w:t>
      </w:r>
      <w:r>
        <w:rPr>
          <w:lang w:val="el-GR"/>
        </w:rPr>
        <w:t>.</w:t>
      </w:r>
    </w:p>
    <w:p w14:paraId="24FAD89F" w14:textId="097BA70B" w:rsidR="00C15FC0" w:rsidRDefault="00C15FC0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41F57A59" w14:textId="13462943" w:rsidR="00C15FC0" w:rsidRDefault="00C15FC0" w:rsidP="00C15FC0">
      <w:pPr>
        <w:pStyle w:val="Heading2"/>
        <w:numPr>
          <w:ilvl w:val="0"/>
          <w:numId w:val="10"/>
        </w:numPr>
        <w:rPr>
          <w:lang w:val="el-GR"/>
        </w:rPr>
      </w:pPr>
      <w:bookmarkStart w:id="11" w:name="_Toc60098493"/>
      <w:r>
        <w:rPr>
          <w:lang w:val="el-GR"/>
        </w:rPr>
        <w:lastRenderedPageBreak/>
        <w:t>Υπογραφή ή απόρριψη Προϊσταμένου αρμόδιας Γενικής Διεύθυνσης</w:t>
      </w:r>
      <w:bookmarkEnd w:id="11"/>
      <w:r>
        <w:rPr>
          <w:lang w:val="el-GR"/>
        </w:rPr>
        <w:t xml:space="preserve"> </w:t>
      </w:r>
    </w:p>
    <w:p w14:paraId="0163883F" w14:textId="02A6F8A9" w:rsidR="00C15FC0" w:rsidRPr="00C15FC0" w:rsidRDefault="00C15FC0" w:rsidP="00C15FC0">
      <w:pPr>
        <w:rPr>
          <w:lang w:val="el-GR"/>
        </w:rPr>
      </w:pPr>
      <w:r w:rsidRPr="00941F4C">
        <w:rPr>
          <w:b/>
          <w:bCs/>
          <w:lang w:val="el-GR"/>
        </w:rPr>
        <w:t>Ενεργεί</w:t>
      </w:r>
      <w:r>
        <w:rPr>
          <w:lang w:val="el-GR"/>
        </w:rPr>
        <w:t>: Προϊστάμενος αρμόδιας Γενικής Διεύθυνσης</w:t>
      </w:r>
    </w:p>
    <w:p w14:paraId="626E792E" w14:textId="77777777" w:rsidR="00C15FC0" w:rsidRDefault="00C15FC0" w:rsidP="00C15FC0">
      <w:pPr>
        <w:rPr>
          <w:lang w:val="el-GR"/>
        </w:rPr>
      </w:pPr>
      <w:r>
        <w:rPr>
          <w:lang w:val="el-GR"/>
        </w:rPr>
        <w:t>Η διαδικασία παραλαβής και υπογραφής του σχεδίου από τον αρμόδιο εκτέλεσης του βήματος περιγράφεται στο εγχειρίδιο «</w:t>
      </w:r>
      <w:r w:rsidRPr="00E35595">
        <w:rPr>
          <w:lang w:val="el-GR"/>
        </w:rPr>
        <w:t>5.1 Υπογραφή</w:t>
      </w:r>
      <w:r>
        <w:rPr>
          <w:lang w:val="el-GR"/>
        </w:rPr>
        <w:t xml:space="preserve"> εγγράφου</w:t>
      </w:r>
      <w:r w:rsidRPr="00E35595">
        <w:rPr>
          <w:lang w:val="el-GR"/>
        </w:rPr>
        <w:t xml:space="preserve"> εισερχόμενης δρομολόγησης εγγράφου μέσω Web Client</w:t>
      </w:r>
      <w:r>
        <w:rPr>
          <w:lang w:val="el-GR"/>
        </w:rPr>
        <w:t>».</w:t>
      </w:r>
    </w:p>
    <w:p w14:paraId="432BBE91" w14:textId="77777777" w:rsidR="00C15FC0" w:rsidRDefault="00C15FC0" w:rsidP="00C15FC0">
      <w:pPr>
        <w:rPr>
          <w:lang w:val="el-GR"/>
        </w:rPr>
      </w:pPr>
      <w:r>
        <w:rPr>
          <w:lang w:val="el-GR"/>
        </w:rPr>
        <w:t>Η διαδικασία απόρριψης του σχεδίου περιγράφεται στο εγχειρίδιο «</w:t>
      </w:r>
      <w:r w:rsidRPr="006A4DA9">
        <w:rPr>
          <w:lang w:val="el-GR"/>
        </w:rPr>
        <w:t>5.2 Απόρριψη εισερχόμενης δρομολόγησης εγγράφου για υπογραφή μέσω Web Client</w:t>
      </w:r>
      <w:r>
        <w:rPr>
          <w:lang w:val="el-GR"/>
        </w:rPr>
        <w:t>».</w:t>
      </w:r>
    </w:p>
    <w:p w14:paraId="003A925A" w14:textId="6ABD1522" w:rsidR="00C15FC0" w:rsidRPr="007B145E" w:rsidRDefault="00C15FC0" w:rsidP="00C15FC0">
      <w:pPr>
        <w:rPr>
          <w:b/>
          <w:bCs/>
          <w:lang w:val="el-GR"/>
        </w:rPr>
      </w:pPr>
      <w:r>
        <w:rPr>
          <w:lang w:val="el-GR"/>
        </w:rPr>
        <w:t>Αν το σχέδιο υπογραφεί η ροή μεταβαίνει στο επόμενο βήμα της.</w:t>
      </w:r>
      <w:r w:rsidR="007B145E">
        <w:rPr>
          <w:lang w:val="el-GR"/>
        </w:rPr>
        <w:t xml:space="preserve"> </w:t>
      </w:r>
      <w:r w:rsidR="007B145E" w:rsidRPr="007B145E">
        <w:rPr>
          <w:b/>
          <w:bCs/>
          <w:lang w:val="el-GR"/>
        </w:rPr>
        <w:t xml:space="preserve">Αν ο αρμόδιος Γενικός Διευθυντής είναι </w:t>
      </w:r>
      <w:r w:rsidR="007B145E">
        <w:rPr>
          <w:b/>
          <w:bCs/>
          <w:lang w:val="el-GR"/>
        </w:rPr>
        <w:t>ο</w:t>
      </w:r>
      <w:r w:rsidR="007B145E" w:rsidRPr="007B145E">
        <w:rPr>
          <w:b/>
          <w:bCs/>
          <w:lang w:val="el-GR"/>
        </w:rPr>
        <w:t xml:space="preserve"> τελικός υπογράφων </w:t>
      </w:r>
      <w:r w:rsidR="007B145E">
        <w:rPr>
          <w:b/>
          <w:bCs/>
          <w:lang w:val="el-GR"/>
        </w:rPr>
        <w:t>η ροή μεταβαίνει στο τμήμα πρωτοκόλλου και διεκπεραίωσης για έγκριση πρωτοκόλλησης.</w:t>
      </w:r>
    </w:p>
    <w:p w14:paraId="620D39B8" w14:textId="1E3A4E42" w:rsidR="00C15FC0" w:rsidRDefault="00C15FC0" w:rsidP="00C15FC0">
      <w:pPr>
        <w:rPr>
          <w:lang w:val="el-GR"/>
        </w:rPr>
      </w:pPr>
      <w:r>
        <w:rPr>
          <w:lang w:val="el-GR"/>
        </w:rPr>
        <w:t>Σε περίπτωση απόρριψης, η ροή τερματίζεται και ενημερώνεται με κατάλληλο μήνυμα ηλεκτρονικού ταχυδρομείου ο συντάκτης του σχεδίου έτσι ώστε να πραγματοποιήσει τις κατάλληλες ενέργειες, αλλά και οι ως εκείνη τη στιγμή εμπλεκόμενοι στη ροή.</w:t>
      </w:r>
    </w:p>
    <w:p w14:paraId="4847F3B9" w14:textId="45D5044B" w:rsidR="007B145E" w:rsidRDefault="007B145E" w:rsidP="007B145E">
      <w:pPr>
        <w:pStyle w:val="Heading2"/>
        <w:numPr>
          <w:ilvl w:val="0"/>
          <w:numId w:val="10"/>
        </w:numPr>
        <w:rPr>
          <w:lang w:val="el-GR"/>
        </w:rPr>
      </w:pPr>
      <w:bookmarkStart w:id="12" w:name="_Toc60098494"/>
      <w:r>
        <w:rPr>
          <w:lang w:val="el-GR"/>
        </w:rPr>
        <w:t>Υπογραφή ή απόρριψη Αρμόδιου Αντιπρύτανη ή Πρύτανη</w:t>
      </w:r>
      <w:bookmarkEnd w:id="12"/>
    </w:p>
    <w:p w14:paraId="0B5DDFBF" w14:textId="0192F780" w:rsidR="007B145E" w:rsidRPr="00C15FC0" w:rsidRDefault="007B145E" w:rsidP="007B145E">
      <w:pPr>
        <w:rPr>
          <w:lang w:val="el-GR"/>
        </w:rPr>
      </w:pPr>
      <w:r w:rsidRPr="00941F4C">
        <w:rPr>
          <w:b/>
          <w:bCs/>
          <w:lang w:val="el-GR"/>
        </w:rPr>
        <w:t>Ενεργεί</w:t>
      </w:r>
      <w:r>
        <w:rPr>
          <w:lang w:val="el-GR"/>
        </w:rPr>
        <w:t>: Γραφείο αρμόδιου Πρύτανη ή Αντιπρύτανη</w:t>
      </w:r>
    </w:p>
    <w:p w14:paraId="2B5D4634" w14:textId="77777777" w:rsidR="007B145E" w:rsidRDefault="007B145E" w:rsidP="007B145E">
      <w:pPr>
        <w:rPr>
          <w:lang w:val="el-GR"/>
        </w:rPr>
      </w:pPr>
      <w:r>
        <w:rPr>
          <w:lang w:val="el-GR"/>
        </w:rPr>
        <w:t>Η διαδικασία παραλαβής και υπογραφής του σχεδίου από τον αρμόδιο εκτέλεσης του βήματος περιγράφεται στο εγχειρίδιο «</w:t>
      </w:r>
      <w:r w:rsidRPr="00E35595">
        <w:rPr>
          <w:lang w:val="el-GR"/>
        </w:rPr>
        <w:t>5.1 Υπογραφή</w:t>
      </w:r>
      <w:r>
        <w:rPr>
          <w:lang w:val="el-GR"/>
        </w:rPr>
        <w:t xml:space="preserve"> εγγράφου</w:t>
      </w:r>
      <w:r w:rsidRPr="00E35595">
        <w:rPr>
          <w:lang w:val="el-GR"/>
        </w:rPr>
        <w:t xml:space="preserve"> εισερχόμενης δρομολόγησης εγγράφου μέσω Web Client</w:t>
      </w:r>
      <w:r>
        <w:rPr>
          <w:lang w:val="el-GR"/>
        </w:rPr>
        <w:t>».</w:t>
      </w:r>
    </w:p>
    <w:p w14:paraId="345B0BFD" w14:textId="77777777" w:rsidR="007B145E" w:rsidRDefault="007B145E" w:rsidP="007B145E">
      <w:pPr>
        <w:rPr>
          <w:lang w:val="el-GR"/>
        </w:rPr>
      </w:pPr>
      <w:r>
        <w:rPr>
          <w:lang w:val="el-GR"/>
        </w:rPr>
        <w:t>Η διαδικασία απόρριψης του σχεδίου περιγράφεται στο εγχειρίδιο «</w:t>
      </w:r>
      <w:r w:rsidRPr="006A4DA9">
        <w:rPr>
          <w:lang w:val="el-GR"/>
        </w:rPr>
        <w:t>5.2 Απόρριψη εισερχόμενης δρομολόγησης εγγράφου για υπογραφή μέσω Web Client</w:t>
      </w:r>
      <w:r>
        <w:rPr>
          <w:lang w:val="el-GR"/>
        </w:rPr>
        <w:t>».</w:t>
      </w:r>
    </w:p>
    <w:p w14:paraId="23E7AD3F" w14:textId="2F7B8926" w:rsidR="007B145E" w:rsidRPr="007B145E" w:rsidRDefault="007B145E" w:rsidP="007B145E">
      <w:pPr>
        <w:rPr>
          <w:b/>
          <w:bCs/>
          <w:lang w:val="el-GR"/>
        </w:rPr>
      </w:pPr>
      <w:r w:rsidRPr="007B145E">
        <w:rPr>
          <w:b/>
          <w:bCs/>
          <w:lang w:val="el-GR"/>
        </w:rPr>
        <w:t>Αν το σχέδιο υπογραφεί</w:t>
      </w:r>
      <w:r w:rsidR="00147309">
        <w:rPr>
          <w:b/>
          <w:bCs/>
          <w:lang w:val="el-GR"/>
        </w:rPr>
        <w:t>,</w:t>
      </w:r>
      <w:r w:rsidRPr="007B145E">
        <w:rPr>
          <w:b/>
          <w:bCs/>
          <w:lang w:val="el-GR"/>
        </w:rPr>
        <w:t xml:space="preserve"> η ροή μεταβαίνει στο τμήμα πρωτοκόλλου και διεκπεραίωσης για έγκριση πρωτοκόλλησης</w:t>
      </w:r>
      <w:r>
        <w:rPr>
          <w:b/>
          <w:bCs/>
          <w:lang w:val="el-GR"/>
        </w:rPr>
        <w:t>.</w:t>
      </w:r>
    </w:p>
    <w:p w14:paraId="09EE168B" w14:textId="68C8F286" w:rsidR="007B145E" w:rsidRDefault="007B145E" w:rsidP="007B145E">
      <w:pPr>
        <w:rPr>
          <w:lang w:val="el-GR"/>
        </w:rPr>
      </w:pPr>
      <w:r>
        <w:rPr>
          <w:lang w:val="el-GR"/>
        </w:rPr>
        <w:t>Σε περίπτωση απόρριψης, η ροή τερματίζεται και ενημερώνεται με κατάλληλο μήνυμα ηλεκτρονικού ταχυδρομείου ο συντάκτης του σχεδίου έτσι ώστε να πραγματοποιήσει τις κατάλληλες ενέργειες, αλλά και οι εμπλεκόμενοι στη ροή.</w:t>
      </w:r>
    </w:p>
    <w:p w14:paraId="3A622AEC" w14:textId="660410E9" w:rsidR="007B145E" w:rsidRDefault="007B145E" w:rsidP="007B145E">
      <w:pPr>
        <w:pStyle w:val="Heading2"/>
        <w:numPr>
          <w:ilvl w:val="0"/>
          <w:numId w:val="10"/>
        </w:numPr>
        <w:rPr>
          <w:lang w:val="el-GR"/>
        </w:rPr>
      </w:pPr>
      <w:bookmarkStart w:id="13" w:name="_Toc60098495"/>
      <w:r>
        <w:rPr>
          <w:lang w:val="el-GR"/>
        </w:rPr>
        <w:t>Ενημέρωση πρωτοκόλλησης από το Τ.Π.Δ.</w:t>
      </w:r>
      <w:bookmarkEnd w:id="13"/>
    </w:p>
    <w:p w14:paraId="3DD8FBFD" w14:textId="3391C1FD" w:rsidR="00147309" w:rsidRDefault="00802FCA" w:rsidP="00C15FC0">
      <w:pPr>
        <w:rPr>
          <w:lang w:val="el-GR"/>
        </w:rPr>
      </w:pPr>
      <w:r>
        <w:rPr>
          <w:lang w:val="el-GR"/>
        </w:rPr>
        <w:t>Όταν το σχέδιο πρωτοκολληθεί, θα ενημερωθούν με κατάλληλο μήνυμα ηλεκτρονικού ταχυδρομείου οι εμπλεκόμενοι στη ροή.</w:t>
      </w:r>
    </w:p>
    <w:p w14:paraId="79CBE65E" w14:textId="77777777" w:rsidR="00147309" w:rsidRDefault="00147309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4FCDB88D" w14:textId="42570D52" w:rsidR="007B5439" w:rsidRDefault="007B5439" w:rsidP="007B5439">
      <w:pPr>
        <w:pStyle w:val="Heading2"/>
        <w:numPr>
          <w:ilvl w:val="0"/>
          <w:numId w:val="10"/>
        </w:numPr>
        <w:rPr>
          <w:lang w:val="el-GR"/>
        </w:rPr>
      </w:pPr>
      <w:bookmarkStart w:id="14" w:name="_Toc60098496"/>
      <w:r>
        <w:rPr>
          <w:lang w:val="el-GR"/>
        </w:rPr>
        <w:lastRenderedPageBreak/>
        <w:t>Ανάρτηση</w:t>
      </w:r>
      <w:bookmarkEnd w:id="14"/>
    </w:p>
    <w:p w14:paraId="39825FA8" w14:textId="06B20C87" w:rsidR="009E54CA" w:rsidRPr="009E54CA" w:rsidRDefault="009E54CA" w:rsidP="009E54CA">
      <w:pPr>
        <w:rPr>
          <w:lang w:val="el-GR"/>
        </w:rPr>
      </w:pPr>
      <w:r w:rsidRPr="009E54CA">
        <w:rPr>
          <w:b/>
          <w:bCs/>
          <w:lang w:val="el-GR"/>
        </w:rPr>
        <w:t>Ενεργεί</w:t>
      </w:r>
      <w:r w:rsidRPr="009E54CA">
        <w:rPr>
          <w:lang w:val="el-GR"/>
        </w:rPr>
        <w:t xml:space="preserve">: </w:t>
      </w:r>
      <w:r>
        <w:rPr>
          <w:lang w:val="el-GR"/>
        </w:rPr>
        <w:t>Αρμόδιο για την ανάρτηση στέλεχος του τμήματος</w:t>
      </w:r>
    </w:p>
    <w:p w14:paraId="222DE7F8" w14:textId="12CB8FDD" w:rsidR="007B5439" w:rsidRDefault="007B5439" w:rsidP="007B5439">
      <w:pPr>
        <w:rPr>
          <w:lang w:val="el-GR"/>
        </w:rPr>
      </w:pPr>
      <w:r>
        <w:rPr>
          <w:lang w:val="el-GR"/>
        </w:rPr>
        <w:t>Όταν το σχέδιο πρωτοκολληθεί, το ακριβές αντίγραφο</w:t>
      </w:r>
      <w:r w:rsidR="00147309">
        <w:rPr>
          <w:lang w:val="el-GR"/>
        </w:rPr>
        <w:t xml:space="preserve"> (</w:t>
      </w:r>
      <w:r>
        <w:rPr>
          <w:lang w:val="el-GR"/>
        </w:rPr>
        <w:t xml:space="preserve">στην περίπτωση κατά την οποία είχε σημειωθεί </w:t>
      </w:r>
      <w:r w:rsidR="00147309">
        <w:rPr>
          <w:lang w:val="el-GR"/>
        </w:rPr>
        <w:t>κατάλληλα το σχέδιο)</w:t>
      </w:r>
      <w:r w:rsidR="009E54CA">
        <w:rPr>
          <w:lang w:val="el-GR"/>
        </w:rPr>
        <w:t xml:space="preserve"> δρομολογείται αυτόματα στο αρμόδιο για τη συγκεκριμένη εργασία στέλεχος του τμήματος. </w:t>
      </w:r>
    </w:p>
    <w:p w14:paraId="7F7D4CE1" w14:textId="78442B50" w:rsidR="009E54CA" w:rsidRDefault="009E54CA" w:rsidP="007B5439">
      <w:pPr>
        <w:rPr>
          <w:lang w:val="el-GR"/>
        </w:rPr>
      </w:pPr>
      <w:r>
        <w:rPr>
          <w:lang w:val="el-GR"/>
        </w:rPr>
        <w:t>Ο αρμόδιος, λαμβάνει τη δρομολόγηση</w:t>
      </w:r>
    </w:p>
    <w:p w14:paraId="6A3E8D47" w14:textId="44C490EE" w:rsidR="009E54CA" w:rsidRDefault="009E54CA" w:rsidP="007B5439">
      <w:r>
        <w:rPr>
          <w:noProof/>
        </w:rPr>
        <w:drawing>
          <wp:inline distT="0" distB="0" distL="0" distR="0" wp14:anchorId="593AA530" wp14:editId="59419A2D">
            <wp:extent cx="5274310" cy="31159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A016" w14:textId="77777777" w:rsidR="009D6604" w:rsidRDefault="009E54CA" w:rsidP="007B5439">
      <w:pPr>
        <w:rPr>
          <w:lang w:val="el-GR"/>
        </w:rPr>
      </w:pPr>
      <w:r>
        <w:rPr>
          <w:lang w:val="el-GR"/>
        </w:rPr>
        <w:t>Και εμφανίζει τη φόρμα πρωτοκόλλου πιέζοντας το πλήκτρο αρχειοθέτησης</w:t>
      </w:r>
      <w:r w:rsidR="009D6604">
        <w:rPr>
          <w:lang w:val="el-GR"/>
        </w:rPr>
        <w:t xml:space="preserve">. </w:t>
      </w:r>
    </w:p>
    <w:p w14:paraId="43F8D978" w14:textId="73157FC7" w:rsidR="009E54CA" w:rsidRDefault="009D6604" w:rsidP="007B5439">
      <w:pPr>
        <w:rPr>
          <w:lang w:val="el-GR"/>
        </w:rPr>
      </w:pPr>
      <w:r>
        <w:rPr>
          <w:lang w:val="el-GR"/>
        </w:rPr>
        <w:t>Στη περίπτωση κατά την οποία θα πραγματοποιήσει ανάρτηση μέσω Πάπυρο</w:t>
      </w:r>
      <w:r w:rsidR="00147309">
        <w:rPr>
          <w:lang w:val="el-GR"/>
        </w:rPr>
        <w:t>ς</w:t>
      </w:r>
      <w:r>
        <w:rPr>
          <w:lang w:val="el-GR"/>
        </w:rPr>
        <w:t xml:space="preserve"> επιλέγει το είδος της πράξης</w:t>
      </w:r>
    </w:p>
    <w:p w14:paraId="701DC71A" w14:textId="5B3DB031" w:rsidR="009E54CA" w:rsidRDefault="009D6604" w:rsidP="007B5439">
      <w:pPr>
        <w:rPr>
          <w:lang w:val="el-GR"/>
        </w:rPr>
      </w:pPr>
      <w:r>
        <w:rPr>
          <w:noProof/>
        </w:rPr>
        <w:drawing>
          <wp:inline distT="0" distB="0" distL="0" distR="0" wp14:anchorId="689D1CC4" wp14:editId="786FC74B">
            <wp:extent cx="5274310" cy="259588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2C52" w14:textId="77777777" w:rsidR="009E54CA" w:rsidRPr="009E54CA" w:rsidRDefault="009E54CA" w:rsidP="007B5439">
      <w:pPr>
        <w:rPr>
          <w:lang w:val="el-GR"/>
        </w:rPr>
      </w:pPr>
    </w:p>
    <w:p w14:paraId="593A55D9" w14:textId="77777777" w:rsidR="009E54CA" w:rsidRDefault="009E54CA" w:rsidP="007B5439">
      <w:pPr>
        <w:rPr>
          <w:lang w:val="el-GR"/>
        </w:rPr>
      </w:pPr>
    </w:p>
    <w:p w14:paraId="6C638EA4" w14:textId="77C27B76" w:rsidR="008472FB" w:rsidRDefault="009D6604" w:rsidP="008472FB">
      <w:pPr>
        <w:rPr>
          <w:lang w:val="el-GR"/>
        </w:rPr>
      </w:pPr>
      <w:r>
        <w:rPr>
          <w:lang w:val="el-GR"/>
        </w:rPr>
        <w:lastRenderedPageBreak/>
        <w:t xml:space="preserve">Πιέζει το πλήκτρο «Ενημέρωση» και εμφανίζεται η σχετική φόρμα της Διαύγειας για συμπλήρωση των </w:t>
      </w:r>
      <w:r w:rsidR="00147309">
        <w:rPr>
          <w:lang w:val="el-GR"/>
        </w:rPr>
        <w:t>κατάλληλων</w:t>
      </w:r>
      <w:r>
        <w:rPr>
          <w:lang w:val="el-GR"/>
        </w:rPr>
        <w:t xml:space="preserve"> στοιχείων. </w:t>
      </w:r>
    </w:p>
    <w:p w14:paraId="48D25458" w14:textId="745BAD68" w:rsidR="009D6604" w:rsidRDefault="009D6604" w:rsidP="008472FB">
      <w:pPr>
        <w:rPr>
          <w:lang w:val="el-GR"/>
        </w:rPr>
      </w:pPr>
      <w:r>
        <w:rPr>
          <w:noProof/>
        </w:rPr>
        <w:drawing>
          <wp:inline distT="0" distB="0" distL="0" distR="0" wp14:anchorId="10B5B051" wp14:editId="528FDE9A">
            <wp:extent cx="5274310" cy="2665730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6B75" w14:textId="10B807C8" w:rsidR="009D6604" w:rsidRDefault="009D6604" w:rsidP="008472FB">
      <w:pPr>
        <w:rPr>
          <w:lang w:val="el-GR"/>
        </w:rPr>
      </w:pPr>
      <w:r>
        <w:rPr>
          <w:lang w:val="el-GR"/>
        </w:rPr>
        <w:t>Συμπληρώνει τα στοιχεία και πιέζει «Αρχειοθέτηση»</w:t>
      </w:r>
      <w:r w:rsidR="007A2DD4">
        <w:rPr>
          <w:lang w:val="el-GR"/>
        </w:rPr>
        <w:t>.</w:t>
      </w:r>
    </w:p>
    <w:p w14:paraId="13C50DE0" w14:textId="2013397F" w:rsidR="009D6604" w:rsidRDefault="009D6604" w:rsidP="008472FB">
      <w:pPr>
        <w:rPr>
          <w:lang w:val="el-GR"/>
        </w:rPr>
      </w:pPr>
      <w:r>
        <w:rPr>
          <w:lang w:val="el-GR"/>
        </w:rPr>
        <w:t xml:space="preserve">Η διαδικασία ολοκληρώνεται επιλέγοντας </w:t>
      </w:r>
      <w:r w:rsidR="007A2DD4">
        <w:rPr>
          <w:lang w:val="el-GR"/>
        </w:rPr>
        <w:t xml:space="preserve">Έγγραφο-&gt;Κοινοποίηση-&gt;Διαύγεια </w:t>
      </w:r>
    </w:p>
    <w:p w14:paraId="1C9179FB" w14:textId="3FD160C3" w:rsidR="007A2DD4" w:rsidRDefault="007A2DD4" w:rsidP="008472FB">
      <w:pPr>
        <w:rPr>
          <w:lang w:val="el-GR"/>
        </w:rPr>
      </w:pPr>
      <w:r>
        <w:rPr>
          <w:noProof/>
        </w:rPr>
        <w:drawing>
          <wp:inline distT="0" distB="0" distL="0" distR="0" wp14:anchorId="5E79F7FF" wp14:editId="5A106634">
            <wp:extent cx="5274310" cy="230187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0FBA" w14:textId="7F0F36AE" w:rsidR="009D6604" w:rsidRDefault="007A2DD4" w:rsidP="008472FB">
      <w:pPr>
        <w:rPr>
          <w:lang w:val="el-GR"/>
        </w:rPr>
      </w:pPr>
      <w:r>
        <w:rPr>
          <w:lang w:val="el-GR"/>
        </w:rPr>
        <w:t>Εναλλακτικά, αν το έγγραφο αναρτηθεί εκτός συστήματος Πάπυρος, ο αρμόδιος απλά συμπληρώνει τον αριθμό της ανάρτησης στο κατάλληλο πεδίο.</w:t>
      </w:r>
    </w:p>
    <w:p w14:paraId="4A5C13C9" w14:textId="05B1A5CE" w:rsidR="007A2DD4" w:rsidRDefault="007A2DD4" w:rsidP="007A2DD4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76AA834F" wp14:editId="394B16D7">
            <wp:extent cx="3464498" cy="127635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001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23A8" w14:textId="0A3217C0" w:rsidR="007A2DD4" w:rsidRDefault="007A2DD4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3EC5C95D" w14:textId="7BC51665" w:rsidR="007A2DD4" w:rsidRDefault="007A2DD4" w:rsidP="007A2DD4">
      <w:pPr>
        <w:rPr>
          <w:lang w:val="el-GR"/>
        </w:rPr>
      </w:pPr>
      <w:r>
        <w:rPr>
          <w:lang w:val="el-GR"/>
        </w:rPr>
        <w:lastRenderedPageBreak/>
        <w:t>Στη συνέχεια διεκπεραιώνει τη δρομολόγηση έτσι ώστε</w:t>
      </w:r>
      <w:r w:rsidR="00A94BE5">
        <w:rPr>
          <w:lang w:val="el-GR"/>
        </w:rPr>
        <w:t xml:space="preserve"> το έγγραφο</w:t>
      </w:r>
      <w:r>
        <w:rPr>
          <w:lang w:val="el-GR"/>
        </w:rPr>
        <w:t xml:space="preserve"> να </w:t>
      </w:r>
      <w:r w:rsidR="00A94BE5">
        <w:rPr>
          <w:lang w:val="el-GR"/>
        </w:rPr>
        <w:t>αποσταλεί</w:t>
      </w:r>
      <w:r>
        <w:rPr>
          <w:lang w:val="el-GR"/>
        </w:rPr>
        <w:t xml:space="preserve"> </w:t>
      </w:r>
      <w:r w:rsidR="00A94BE5">
        <w:rPr>
          <w:lang w:val="el-GR"/>
        </w:rPr>
        <w:t>αυτόματα στον Προϊστάμενο του Τ.Π.Δ. για υπογραφή.</w:t>
      </w:r>
    </w:p>
    <w:p w14:paraId="52F92743" w14:textId="541B0BB2" w:rsidR="00A94BE5" w:rsidRPr="007B145E" w:rsidRDefault="00A94BE5" w:rsidP="00A94BE5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2C9C9EE8" wp14:editId="5A15C3BE">
            <wp:extent cx="2748371" cy="109061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66722" cy="109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BE5" w:rsidRPr="007B145E" w:rsidSect="00481C33">
      <w:headerReference w:type="default" r:id="rId40"/>
      <w:footerReference w:type="default" r:id="rId41"/>
      <w:pgSz w:w="11906" w:h="16838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C9DA1" w14:textId="77777777" w:rsidR="00CF01B0" w:rsidRDefault="00CF01B0" w:rsidP="006540B5">
      <w:pPr>
        <w:spacing w:before="0" w:line="240" w:lineRule="auto"/>
      </w:pPr>
      <w:r>
        <w:separator/>
      </w:r>
    </w:p>
  </w:endnote>
  <w:endnote w:type="continuationSeparator" w:id="0">
    <w:p w14:paraId="07096122" w14:textId="77777777" w:rsidR="00CF01B0" w:rsidRDefault="00CF01B0" w:rsidP="006540B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1B0B3" w14:textId="77777777" w:rsidR="009633CA" w:rsidRDefault="009633CA" w:rsidP="00481C33">
    <w:pPr>
      <w:pStyle w:val="Footer"/>
      <w:pBdr>
        <w:top w:val="single" w:sz="4" w:space="0" w:color="auto"/>
      </w:pBdr>
      <w:tabs>
        <w:tab w:val="left" w:pos="6660"/>
      </w:tabs>
      <w:spacing w:line="276" w:lineRule="auto"/>
      <w:rPr>
        <w:noProof/>
        <w:sz w:val="18"/>
      </w:rPr>
    </w:pPr>
  </w:p>
  <w:p w14:paraId="6B249599" w14:textId="77777777" w:rsidR="009633CA" w:rsidRPr="00481C33" w:rsidRDefault="009633CA" w:rsidP="00481C33">
    <w:pPr>
      <w:pStyle w:val="Footer"/>
      <w:tabs>
        <w:tab w:val="left" w:pos="6660"/>
      </w:tabs>
      <w:spacing w:line="276" w:lineRule="auto"/>
      <w:rPr>
        <w:rFonts w:cs="Tahoma"/>
        <w:sz w:val="18"/>
        <w:szCs w:val="18"/>
      </w:rPr>
    </w:pPr>
    <w:r>
      <w:rPr>
        <w:noProof/>
        <w:sz w:val="18"/>
      </w:rPr>
      <w:t>Modus</w:t>
    </w:r>
    <w:r w:rsidRPr="00481C33">
      <w:rPr>
        <w:noProof/>
        <w:sz w:val="18"/>
      </w:rPr>
      <w:t xml:space="preserve"> </w:t>
    </w:r>
    <w:r>
      <w:rPr>
        <w:noProof/>
        <w:sz w:val="18"/>
      </w:rPr>
      <w:t>SA</w:t>
    </w:r>
    <w:r w:rsidRPr="00481C33">
      <w:rPr>
        <w:noProof/>
        <w:sz w:val="18"/>
      </w:rPr>
      <w:t xml:space="preserve"> |</w:t>
    </w:r>
    <w:hyperlink r:id="rId1" w:history="1">
      <w:r w:rsidRPr="000513EE">
        <w:rPr>
          <w:rStyle w:val="Hyperlink"/>
          <w:noProof/>
          <w:sz w:val="18"/>
        </w:rPr>
        <w:t>www</w:t>
      </w:r>
      <w:r w:rsidRPr="00481C33">
        <w:rPr>
          <w:rStyle w:val="Hyperlink"/>
          <w:noProof/>
          <w:sz w:val="18"/>
        </w:rPr>
        <w:t>.</w:t>
      </w:r>
      <w:r w:rsidRPr="000513EE">
        <w:rPr>
          <w:rStyle w:val="Hyperlink"/>
          <w:noProof/>
          <w:sz w:val="18"/>
        </w:rPr>
        <w:t>modus</w:t>
      </w:r>
      <w:r w:rsidRPr="00481C33">
        <w:rPr>
          <w:rStyle w:val="Hyperlink"/>
          <w:noProof/>
          <w:sz w:val="18"/>
        </w:rPr>
        <w:t>.</w:t>
      </w:r>
      <w:r w:rsidRPr="000513EE">
        <w:rPr>
          <w:rStyle w:val="Hyperlink"/>
          <w:noProof/>
          <w:sz w:val="18"/>
        </w:rPr>
        <w:t>gr</w:t>
      </w:r>
    </w:hyperlink>
    <w:r w:rsidRPr="00481C33">
      <w:rPr>
        <w:noProof/>
        <w:sz w:val="18"/>
      </w:rPr>
      <w:t xml:space="preserve"> | </w:t>
    </w:r>
    <w:hyperlink r:id="rId2" w:history="1">
      <w:r w:rsidRPr="000513EE">
        <w:rPr>
          <w:rStyle w:val="Hyperlink"/>
          <w:noProof/>
          <w:sz w:val="18"/>
        </w:rPr>
        <w:t>info</w:t>
      </w:r>
      <w:r w:rsidRPr="00481C33">
        <w:rPr>
          <w:rStyle w:val="Hyperlink"/>
          <w:noProof/>
          <w:sz w:val="18"/>
        </w:rPr>
        <w:t>@</w:t>
      </w:r>
      <w:r w:rsidRPr="000513EE">
        <w:rPr>
          <w:rStyle w:val="Hyperlink"/>
          <w:noProof/>
          <w:sz w:val="18"/>
        </w:rPr>
        <w:t>modus</w:t>
      </w:r>
      <w:r w:rsidRPr="00481C33">
        <w:rPr>
          <w:rStyle w:val="Hyperlink"/>
          <w:noProof/>
          <w:sz w:val="18"/>
        </w:rPr>
        <w:t>.</w:t>
      </w:r>
      <w:r w:rsidRPr="000513EE">
        <w:rPr>
          <w:rStyle w:val="Hyperlink"/>
          <w:noProof/>
          <w:sz w:val="18"/>
        </w:rPr>
        <w:t>gr</w:t>
      </w:r>
    </w:hyperlink>
    <w:r w:rsidRPr="00481C33">
      <w:rPr>
        <w:rFonts w:cs="Tahoma"/>
        <w:sz w:val="18"/>
        <w:szCs w:val="18"/>
      </w:rPr>
      <w:tab/>
    </w:r>
    <w:r w:rsidRPr="00481C33">
      <w:rPr>
        <w:rFonts w:cs="Tahoma"/>
        <w:sz w:val="18"/>
        <w:szCs w:val="18"/>
      </w:rPr>
      <w:tab/>
    </w:r>
    <w:r>
      <w:rPr>
        <w:rFonts w:cs="Tahoma"/>
        <w:sz w:val="18"/>
        <w:szCs w:val="18"/>
      </w:rPr>
      <w:tab/>
    </w:r>
    <w:r w:rsidRPr="00481C33">
      <w:rPr>
        <w:rFonts w:cs="Tahoma"/>
        <w:sz w:val="18"/>
        <w:szCs w:val="18"/>
      </w:rPr>
      <w:t xml:space="preserve">         </w:t>
    </w:r>
    <w:r>
      <w:rPr>
        <w:rStyle w:val="PageNumber"/>
        <w:rFonts w:cs="Tahoma"/>
        <w:sz w:val="18"/>
        <w:szCs w:val="18"/>
      </w:rPr>
      <w:t>Page</w:t>
    </w:r>
    <w:r w:rsidRPr="00481C33">
      <w:rPr>
        <w:rStyle w:val="PageNumber"/>
        <w:rFonts w:cs="Tahoma"/>
        <w:sz w:val="18"/>
        <w:szCs w:val="18"/>
      </w:rPr>
      <w:t xml:space="preserve"> </w:t>
    </w:r>
    <w:r w:rsidRPr="006669C9">
      <w:rPr>
        <w:rStyle w:val="PageNumber"/>
        <w:rFonts w:cs="Tahoma"/>
        <w:b/>
        <w:bCs/>
        <w:sz w:val="18"/>
        <w:szCs w:val="18"/>
      </w:rPr>
      <w:fldChar w:fldCharType="begin"/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B4304A">
      <w:rPr>
        <w:rStyle w:val="PageNumber"/>
        <w:rFonts w:cs="Tahoma"/>
        <w:sz w:val="18"/>
        <w:szCs w:val="18"/>
      </w:rPr>
      <w:instrText>PAGE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Arabic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MERGEFORMAT</w:instrText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6669C9">
      <w:rPr>
        <w:rStyle w:val="PageNumber"/>
        <w:rFonts w:cs="Tahoma"/>
        <w:b/>
        <w:bCs/>
        <w:sz w:val="18"/>
        <w:szCs w:val="18"/>
      </w:rPr>
      <w:fldChar w:fldCharType="separate"/>
    </w:r>
    <w:r w:rsidR="00D77054" w:rsidRPr="00D77054">
      <w:rPr>
        <w:rStyle w:val="PageNumber"/>
        <w:rFonts w:cs="Tahoma"/>
        <w:b/>
        <w:bCs/>
        <w:noProof/>
        <w:sz w:val="18"/>
        <w:szCs w:val="18"/>
      </w:rPr>
      <w:t>2</w:t>
    </w:r>
    <w:r w:rsidRPr="006669C9">
      <w:rPr>
        <w:rStyle w:val="PageNumber"/>
        <w:rFonts w:cs="Tahoma"/>
        <w:b/>
        <w:bCs/>
        <w:sz w:val="18"/>
        <w:szCs w:val="18"/>
      </w:rPr>
      <w:fldChar w:fldCharType="end"/>
    </w:r>
    <w:r w:rsidRPr="00481C33">
      <w:rPr>
        <w:rStyle w:val="PageNumber"/>
        <w:rFonts w:cs="Tahoma"/>
        <w:sz w:val="18"/>
        <w:szCs w:val="18"/>
      </w:rPr>
      <w:t xml:space="preserve"> </w:t>
    </w:r>
    <w:r>
      <w:rPr>
        <w:rStyle w:val="PageNumber"/>
        <w:rFonts w:cs="Tahoma"/>
        <w:sz w:val="18"/>
        <w:szCs w:val="18"/>
      </w:rPr>
      <w:t xml:space="preserve">of </w:t>
    </w:r>
    <w:r w:rsidRPr="006669C9">
      <w:rPr>
        <w:rStyle w:val="PageNumber"/>
        <w:rFonts w:cs="Tahoma"/>
        <w:b/>
        <w:bCs/>
        <w:sz w:val="18"/>
        <w:szCs w:val="18"/>
      </w:rPr>
      <w:fldChar w:fldCharType="begin"/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B4304A">
      <w:rPr>
        <w:rStyle w:val="PageNumber"/>
        <w:rFonts w:cs="Tahoma"/>
        <w:sz w:val="18"/>
        <w:szCs w:val="18"/>
      </w:rPr>
      <w:instrText>NUMPAGES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Arabic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MERGEFORMAT</w:instrText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6669C9">
      <w:rPr>
        <w:rStyle w:val="PageNumber"/>
        <w:rFonts w:cs="Tahoma"/>
        <w:b/>
        <w:bCs/>
        <w:sz w:val="18"/>
        <w:szCs w:val="18"/>
      </w:rPr>
      <w:fldChar w:fldCharType="separate"/>
    </w:r>
    <w:r w:rsidR="00D77054" w:rsidRPr="00D77054">
      <w:rPr>
        <w:rStyle w:val="PageNumber"/>
        <w:rFonts w:cs="Tahoma"/>
        <w:b/>
        <w:bCs/>
        <w:noProof/>
        <w:sz w:val="18"/>
        <w:szCs w:val="18"/>
      </w:rPr>
      <w:t>14</w:t>
    </w:r>
    <w:r w:rsidRPr="006669C9">
      <w:rPr>
        <w:rStyle w:val="PageNumber"/>
        <w:rFonts w:cs="Tahoma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494EC" w14:textId="77777777" w:rsidR="00CF01B0" w:rsidRDefault="00CF01B0" w:rsidP="006540B5">
      <w:pPr>
        <w:spacing w:before="0" w:line="240" w:lineRule="auto"/>
      </w:pPr>
      <w:r>
        <w:separator/>
      </w:r>
    </w:p>
  </w:footnote>
  <w:footnote w:type="continuationSeparator" w:id="0">
    <w:p w14:paraId="1EBD33E2" w14:textId="77777777" w:rsidR="00CF01B0" w:rsidRDefault="00CF01B0" w:rsidP="006540B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7997F" w14:textId="0975DF8F" w:rsidR="009633CA" w:rsidRPr="0002315A" w:rsidRDefault="007F2048" w:rsidP="0002315A">
    <w:pPr>
      <w:pStyle w:val="Header"/>
      <w:pBdr>
        <w:bottom w:val="single" w:sz="4" w:space="8" w:color="5B9BD5" w:themeColor="accent1"/>
      </w:pBdr>
      <w:spacing w:after="360"/>
      <w:contextualSpacing/>
      <w:jc w:val="left"/>
      <w:rPr>
        <w:color w:val="404040" w:themeColor="text1" w:themeTint="BF"/>
        <w:lang w:val="el-GR"/>
      </w:rPr>
    </w:pPr>
    <w:sdt>
      <w:sdtPr>
        <w:rPr>
          <w:color w:val="404040" w:themeColor="text1" w:themeTint="BF"/>
          <w:lang w:val="el-GR"/>
        </w:rPr>
        <w:alias w:val="Title"/>
        <w:tag w:val=""/>
        <w:id w:val="942040131"/>
        <w:placeholder>
          <w:docPart w:val="1CBD508543CB4C329F714797C6C386E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5667D">
          <w:rPr>
            <w:color w:val="404040" w:themeColor="text1" w:themeTint="BF"/>
            <w:lang w:val="el-GR"/>
          </w:rPr>
          <w:t>Διαδικασία 3.4b</w:t>
        </w:r>
      </w:sdtContent>
    </w:sdt>
  </w:p>
  <w:p w14:paraId="71987F84" w14:textId="77777777" w:rsidR="009633CA" w:rsidRPr="0002315A" w:rsidRDefault="009633CA">
    <w:pPr>
      <w:pStyle w:val="Header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A4A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6894DC7"/>
    <w:multiLevelType w:val="hybridMultilevel"/>
    <w:tmpl w:val="DAE63A1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93C1D"/>
    <w:multiLevelType w:val="hybridMultilevel"/>
    <w:tmpl w:val="FCA62A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253E11"/>
    <w:multiLevelType w:val="hybridMultilevel"/>
    <w:tmpl w:val="F1444FD0"/>
    <w:lvl w:ilvl="0" w:tplc="CDCEEEB4">
      <w:numFmt w:val="bullet"/>
      <w:pStyle w:val="Style1"/>
      <w:lvlText w:val="•"/>
      <w:lvlJc w:val="left"/>
      <w:pPr>
        <w:ind w:left="720" w:hanging="720"/>
      </w:pPr>
      <w:rPr>
        <w:rFonts w:ascii="Verdana" w:eastAsia="Times New Roman" w:hAnsi="Verdana" w:cs="Microsoft Sans Serif" w:hint="default"/>
      </w:rPr>
    </w:lvl>
    <w:lvl w:ilvl="1" w:tplc="13142FBE">
      <w:start w:val="1"/>
      <w:numFmt w:val="bullet"/>
      <w:lvlText w:val="o"/>
      <w:lvlJc w:val="left"/>
      <w:pPr>
        <w:ind w:left="5940" w:hanging="360"/>
      </w:pPr>
      <w:rPr>
        <w:rFonts w:asciiTheme="minorHAnsi" w:hAnsiTheme="minorHAnsi" w:cs="Courier New" w:hint="default"/>
        <w:sz w:val="22"/>
        <w:szCs w:val="22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8311F1"/>
    <w:multiLevelType w:val="hybridMultilevel"/>
    <w:tmpl w:val="4CEECD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9B0528"/>
    <w:multiLevelType w:val="hybridMultilevel"/>
    <w:tmpl w:val="AA2AA4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B860C4"/>
    <w:multiLevelType w:val="hybridMultilevel"/>
    <w:tmpl w:val="7E4229C6"/>
    <w:lvl w:ilvl="0" w:tplc="0408000F">
      <w:start w:val="1"/>
      <w:numFmt w:val="decimal"/>
      <w:lvlText w:val="%1."/>
      <w:lvlJc w:val="left"/>
      <w:pPr>
        <w:ind w:left="644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2C53FB"/>
    <w:multiLevelType w:val="multilevel"/>
    <w:tmpl w:val="0408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966174D"/>
    <w:multiLevelType w:val="multilevel"/>
    <w:tmpl w:val="54FCB478"/>
    <w:lvl w:ilvl="0">
      <w:start w:val="1"/>
      <w:numFmt w:val="decimal"/>
      <w:pStyle w:val="Heading1"/>
      <w:lvlText w:val="%1."/>
      <w:lvlJc w:val="left"/>
      <w:pPr>
        <w:ind w:left="2487" w:hanging="360"/>
      </w:pPr>
      <w:rPr>
        <w:color w:val="1F4E79" w:themeColor="accent1" w:themeShade="80"/>
        <w:sz w:val="40"/>
      </w:rPr>
    </w:lvl>
    <w:lvl w:ilvl="1">
      <w:start w:val="1"/>
      <w:numFmt w:val="decimal"/>
      <w:pStyle w:val="Heading2"/>
      <w:isLgl/>
      <w:lvlText w:val="%1.%2"/>
      <w:lvlJc w:val="left"/>
      <w:pPr>
        <w:ind w:left="1004" w:hanging="720"/>
      </w:pPr>
      <w:rPr>
        <w:rFonts w:asciiTheme="minorHAnsi" w:hAnsiTheme="minorHAnsi" w:cstheme="minorHAnsi" w:hint="default"/>
        <w:sz w:val="40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1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10" w:hanging="21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8"/>
  </w:num>
  <w:num w:numId="8">
    <w:abstractNumId w:val="8"/>
  </w:num>
  <w:num w:numId="9">
    <w:abstractNumId w:val="8"/>
  </w:num>
  <w:num w:numId="10">
    <w:abstractNumId w:val="0"/>
  </w:num>
  <w:num w:numId="11">
    <w:abstractNumId w:val="8"/>
  </w:num>
  <w:num w:numId="12">
    <w:abstractNumId w:val="4"/>
  </w:num>
  <w:num w:numId="13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ap_DocID" w:val="0"/>
  </w:docVars>
  <w:rsids>
    <w:rsidRoot w:val="006540B5"/>
    <w:rsid w:val="00021513"/>
    <w:rsid w:val="0002315A"/>
    <w:rsid w:val="00027C73"/>
    <w:rsid w:val="00037D62"/>
    <w:rsid w:val="000502E3"/>
    <w:rsid w:val="00055B80"/>
    <w:rsid w:val="000633E8"/>
    <w:rsid w:val="00085542"/>
    <w:rsid w:val="000B51CE"/>
    <w:rsid w:val="000B6CC0"/>
    <w:rsid w:val="000C1C58"/>
    <w:rsid w:val="000E1961"/>
    <w:rsid w:val="00104715"/>
    <w:rsid w:val="00115293"/>
    <w:rsid w:val="00125576"/>
    <w:rsid w:val="00147309"/>
    <w:rsid w:val="001D5423"/>
    <w:rsid w:val="001E73DF"/>
    <w:rsid w:val="00211A72"/>
    <w:rsid w:val="0022468C"/>
    <w:rsid w:val="002304E4"/>
    <w:rsid w:val="002358A6"/>
    <w:rsid w:val="00262947"/>
    <w:rsid w:val="00263AEF"/>
    <w:rsid w:val="00265EB8"/>
    <w:rsid w:val="0027589D"/>
    <w:rsid w:val="00293495"/>
    <w:rsid w:val="002B03F6"/>
    <w:rsid w:val="002D74E0"/>
    <w:rsid w:val="002F0D84"/>
    <w:rsid w:val="002F1561"/>
    <w:rsid w:val="00307BA0"/>
    <w:rsid w:val="003155CC"/>
    <w:rsid w:val="00320C53"/>
    <w:rsid w:val="0037648A"/>
    <w:rsid w:val="003770C7"/>
    <w:rsid w:val="003844AD"/>
    <w:rsid w:val="00393898"/>
    <w:rsid w:val="003C4BC9"/>
    <w:rsid w:val="003C6AF5"/>
    <w:rsid w:val="003F0FC0"/>
    <w:rsid w:val="0041288E"/>
    <w:rsid w:val="0045667D"/>
    <w:rsid w:val="00481C33"/>
    <w:rsid w:val="00487906"/>
    <w:rsid w:val="00494725"/>
    <w:rsid w:val="004A4465"/>
    <w:rsid w:val="004C7EAC"/>
    <w:rsid w:val="004E46B8"/>
    <w:rsid w:val="004F1908"/>
    <w:rsid w:val="005109F3"/>
    <w:rsid w:val="00524ED1"/>
    <w:rsid w:val="00525DD2"/>
    <w:rsid w:val="00571B5A"/>
    <w:rsid w:val="00592064"/>
    <w:rsid w:val="005C048D"/>
    <w:rsid w:val="005D6DE9"/>
    <w:rsid w:val="005F50E6"/>
    <w:rsid w:val="00621BC6"/>
    <w:rsid w:val="006364E2"/>
    <w:rsid w:val="00653A4F"/>
    <w:rsid w:val="006540B5"/>
    <w:rsid w:val="006547C4"/>
    <w:rsid w:val="00663B40"/>
    <w:rsid w:val="0067529F"/>
    <w:rsid w:val="0068739E"/>
    <w:rsid w:val="006A4DA9"/>
    <w:rsid w:val="006B2CF8"/>
    <w:rsid w:val="006C4703"/>
    <w:rsid w:val="006F76DB"/>
    <w:rsid w:val="0072364B"/>
    <w:rsid w:val="00754813"/>
    <w:rsid w:val="00780CBE"/>
    <w:rsid w:val="007A2DD4"/>
    <w:rsid w:val="007B145E"/>
    <w:rsid w:val="007B5439"/>
    <w:rsid w:val="007E13FB"/>
    <w:rsid w:val="007F2048"/>
    <w:rsid w:val="00802FCA"/>
    <w:rsid w:val="0084136A"/>
    <w:rsid w:val="00843503"/>
    <w:rsid w:val="008472FB"/>
    <w:rsid w:val="0088474E"/>
    <w:rsid w:val="008B34F9"/>
    <w:rsid w:val="008D52DE"/>
    <w:rsid w:val="0091143A"/>
    <w:rsid w:val="00926DD8"/>
    <w:rsid w:val="009411A1"/>
    <w:rsid w:val="00941F4C"/>
    <w:rsid w:val="009633CA"/>
    <w:rsid w:val="00972197"/>
    <w:rsid w:val="009B75B0"/>
    <w:rsid w:val="009D20D4"/>
    <w:rsid w:val="009D4613"/>
    <w:rsid w:val="009D6604"/>
    <w:rsid w:val="009D69CC"/>
    <w:rsid w:val="009E54CA"/>
    <w:rsid w:val="009F01EC"/>
    <w:rsid w:val="009F4DB5"/>
    <w:rsid w:val="00A12A4B"/>
    <w:rsid w:val="00A42540"/>
    <w:rsid w:val="00A438A1"/>
    <w:rsid w:val="00A45648"/>
    <w:rsid w:val="00A94BE5"/>
    <w:rsid w:val="00A964B0"/>
    <w:rsid w:val="00A96FCD"/>
    <w:rsid w:val="00AA245E"/>
    <w:rsid w:val="00AB40C8"/>
    <w:rsid w:val="00AF121A"/>
    <w:rsid w:val="00B03FB9"/>
    <w:rsid w:val="00B43A77"/>
    <w:rsid w:val="00B6301C"/>
    <w:rsid w:val="00B8068E"/>
    <w:rsid w:val="00BB360A"/>
    <w:rsid w:val="00BC5E93"/>
    <w:rsid w:val="00BE6B4C"/>
    <w:rsid w:val="00C03583"/>
    <w:rsid w:val="00C15FC0"/>
    <w:rsid w:val="00C461EB"/>
    <w:rsid w:val="00C55EAD"/>
    <w:rsid w:val="00C64A89"/>
    <w:rsid w:val="00C8110E"/>
    <w:rsid w:val="00C974EB"/>
    <w:rsid w:val="00CA0E76"/>
    <w:rsid w:val="00CF01B0"/>
    <w:rsid w:val="00D05A9D"/>
    <w:rsid w:val="00D1693C"/>
    <w:rsid w:val="00D33748"/>
    <w:rsid w:val="00D45426"/>
    <w:rsid w:val="00D65F9C"/>
    <w:rsid w:val="00D77054"/>
    <w:rsid w:val="00D770EE"/>
    <w:rsid w:val="00D87C0E"/>
    <w:rsid w:val="00D9723B"/>
    <w:rsid w:val="00DA7B8E"/>
    <w:rsid w:val="00DD3F8E"/>
    <w:rsid w:val="00DD7950"/>
    <w:rsid w:val="00E0736C"/>
    <w:rsid w:val="00E35010"/>
    <w:rsid w:val="00E35595"/>
    <w:rsid w:val="00E55FEE"/>
    <w:rsid w:val="00EC0F4A"/>
    <w:rsid w:val="00EE3E4F"/>
    <w:rsid w:val="00F06BB8"/>
    <w:rsid w:val="00F263E1"/>
    <w:rsid w:val="00F35A8F"/>
    <w:rsid w:val="00F5473F"/>
    <w:rsid w:val="00F763F0"/>
    <w:rsid w:val="00FF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B2545"/>
  <w15:chartTrackingRefBased/>
  <w15:docId w15:val="{8FED840B-B403-498D-8FAB-EE1634324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4CA"/>
    <w:pPr>
      <w:spacing w:before="120" w:after="0" w:line="276" w:lineRule="auto"/>
      <w:jc w:val="both"/>
    </w:pPr>
    <w:rPr>
      <w:rFonts w:eastAsia="Times New Roman"/>
      <w:lang w:val="en-US" w:eastAsia="el-GR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972197"/>
    <w:pPr>
      <w:numPr>
        <w:numId w:val="1"/>
      </w:numPr>
      <w:tabs>
        <w:tab w:val="left" w:pos="450"/>
      </w:tabs>
      <w:spacing w:before="360" w:after="360"/>
      <w:outlineLvl w:val="0"/>
    </w:pPr>
    <w:rPr>
      <w:rFonts w:cs="Times New Roman"/>
      <w:b/>
      <w:bCs/>
      <w:caps/>
      <w:color w:val="0033A0"/>
      <w:sz w:val="36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972197"/>
    <w:pPr>
      <w:numPr>
        <w:ilvl w:val="1"/>
        <w:numId w:val="1"/>
      </w:numPr>
      <w:spacing w:before="480" w:after="240" w:line="240" w:lineRule="auto"/>
      <w:outlineLvl w:val="1"/>
    </w:pPr>
    <w:rPr>
      <w:rFonts w:asciiTheme="majorHAnsi" w:eastAsia="Calibri" w:hAnsiTheme="majorHAnsi" w:cs="Times New Roman"/>
      <w:color w:val="0033A0"/>
      <w:sz w:val="32"/>
      <w:szCs w:val="20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F5473F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21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33A0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540B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7C0E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7C0E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7C0E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7C0E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197"/>
    <w:rPr>
      <w:rFonts w:eastAsia="Times New Roman" w:cs="Times New Roman"/>
      <w:b/>
      <w:bCs/>
      <w:caps/>
      <w:color w:val="0033A0"/>
      <w:sz w:val="36"/>
      <w:szCs w:val="28"/>
      <w:lang w:val="en-US" w:eastAsia="el-GR"/>
    </w:rPr>
  </w:style>
  <w:style w:type="character" w:customStyle="1" w:styleId="Heading2Char">
    <w:name w:val="Heading 2 Char"/>
    <w:basedOn w:val="DefaultParagraphFont"/>
    <w:link w:val="Heading2"/>
    <w:uiPriority w:val="9"/>
    <w:rsid w:val="00972197"/>
    <w:rPr>
      <w:rFonts w:asciiTheme="majorHAnsi" w:eastAsia="Calibri" w:hAnsiTheme="majorHAnsi" w:cs="Times New Roman"/>
      <w:color w:val="0033A0"/>
      <w:sz w:val="32"/>
      <w:szCs w:val="20"/>
      <w:lang w:val="en-US"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F5473F"/>
    <w:rPr>
      <w:rFonts w:asciiTheme="majorHAnsi" w:eastAsiaTheme="majorEastAsia" w:hAnsiTheme="majorHAnsi" w:cstheme="majorBidi"/>
      <w:i/>
      <w:iCs/>
      <w:color w:val="0033A0"/>
      <w:sz w:val="24"/>
      <w:lang w:val="en-US" w:eastAsia="el-GR"/>
    </w:rPr>
  </w:style>
  <w:style w:type="character" w:customStyle="1" w:styleId="Heading4Char">
    <w:name w:val="Heading 4 Char"/>
    <w:basedOn w:val="DefaultParagraphFont"/>
    <w:link w:val="Heading4"/>
    <w:uiPriority w:val="9"/>
    <w:rsid w:val="00972197"/>
    <w:rPr>
      <w:rFonts w:asciiTheme="majorHAnsi" w:eastAsiaTheme="majorEastAsia" w:hAnsiTheme="majorHAnsi" w:cstheme="majorBidi"/>
      <w:i/>
      <w:iCs/>
      <w:color w:val="0033A0"/>
      <w:sz w:val="24"/>
      <w:lang w:val="en-US" w:eastAsia="el-GR"/>
    </w:rPr>
  </w:style>
  <w:style w:type="character" w:customStyle="1" w:styleId="Heading5Char">
    <w:name w:val="Heading 5 Char"/>
    <w:basedOn w:val="DefaultParagraphFont"/>
    <w:link w:val="Heading5"/>
    <w:uiPriority w:val="9"/>
    <w:rsid w:val="006540B5"/>
    <w:rPr>
      <w:rFonts w:asciiTheme="majorHAnsi" w:eastAsiaTheme="majorEastAsia" w:hAnsiTheme="majorHAnsi" w:cstheme="majorBidi"/>
      <w:color w:val="2E74B5" w:themeColor="accent1" w:themeShade="BF"/>
      <w:lang w:val="en-US" w:eastAsia="el-GR"/>
    </w:rPr>
  </w:style>
  <w:style w:type="paragraph" w:styleId="ListParagraph">
    <w:name w:val="List Paragraph"/>
    <w:basedOn w:val="Normal"/>
    <w:uiPriority w:val="34"/>
    <w:qFormat/>
    <w:rsid w:val="006540B5"/>
    <w:pPr>
      <w:ind w:left="720"/>
      <w:contextualSpacing/>
    </w:pPr>
  </w:style>
  <w:style w:type="paragraph" w:customStyle="1" w:styleId="profile">
    <w:name w:val="profile"/>
    <w:basedOn w:val="Normal"/>
    <w:link w:val="profileChar"/>
    <w:rsid w:val="006540B5"/>
    <w:pPr>
      <w:spacing w:line="360" w:lineRule="auto"/>
    </w:pPr>
    <w:rPr>
      <w:rFonts w:ascii="Tahoma" w:hAnsi="Tahoma" w:cs="Times New Roman"/>
      <w:sz w:val="20"/>
      <w:szCs w:val="20"/>
    </w:rPr>
  </w:style>
  <w:style w:type="character" w:customStyle="1" w:styleId="profileChar">
    <w:name w:val="profile Char"/>
    <w:link w:val="profile"/>
    <w:rsid w:val="006540B5"/>
    <w:rPr>
      <w:rFonts w:ascii="Tahoma" w:eastAsia="Times New Roman" w:hAnsi="Tahoma" w:cs="Times New Roman"/>
      <w:sz w:val="20"/>
      <w:szCs w:val="20"/>
      <w:lang w:val="en-US" w:eastAsia="el-GR"/>
    </w:rPr>
  </w:style>
  <w:style w:type="table" w:styleId="TableGrid">
    <w:name w:val="Table Grid"/>
    <w:basedOn w:val="TableNormal"/>
    <w:uiPriority w:val="39"/>
    <w:rsid w:val="00654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har"/>
    <w:qFormat/>
    <w:rsid w:val="006540B5"/>
    <w:pPr>
      <w:widowControl w:val="0"/>
      <w:numPr>
        <w:numId w:val="2"/>
      </w:numPr>
      <w:autoSpaceDE w:val="0"/>
      <w:autoSpaceDN w:val="0"/>
      <w:adjustRightInd w:val="0"/>
    </w:pPr>
    <w:rPr>
      <w:rFonts w:ascii="Calibri" w:eastAsia="Calibri" w:hAnsi="Calibri" w:cs="Times New Roman"/>
    </w:rPr>
  </w:style>
  <w:style w:type="character" w:customStyle="1" w:styleId="Style1Char">
    <w:name w:val="Style1 Char"/>
    <w:link w:val="Style1"/>
    <w:rsid w:val="006540B5"/>
    <w:rPr>
      <w:rFonts w:ascii="Calibri" w:eastAsia="Calibri" w:hAnsi="Calibri" w:cs="Times New Roman"/>
      <w:lang w:val="en-US" w:eastAsia="el-GR"/>
    </w:rPr>
  </w:style>
  <w:style w:type="paragraph" w:styleId="Title">
    <w:name w:val="Title"/>
    <w:basedOn w:val="Normal"/>
    <w:next w:val="Normal"/>
    <w:link w:val="TitleChar"/>
    <w:uiPriority w:val="10"/>
    <w:qFormat/>
    <w:rsid w:val="006540B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0B5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l-GR"/>
    </w:rPr>
  </w:style>
  <w:style w:type="paragraph" w:customStyle="1" w:styleId="icomchaptercovertitle">
    <w:name w:val="icom_chapter_cover_title"/>
    <w:link w:val="icomchaptercovertitleChar"/>
    <w:autoRedefine/>
    <w:qFormat/>
    <w:rsid w:val="00972197"/>
    <w:pPr>
      <w:tabs>
        <w:tab w:val="left" w:pos="851"/>
      </w:tabs>
      <w:spacing w:after="120" w:line="276" w:lineRule="auto"/>
      <w:ind w:left="426"/>
      <w:jc w:val="center"/>
    </w:pPr>
    <w:rPr>
      <w:rFonts w:ascii="Calibri" w:eastAsia="Times New Roman" w:hAnsi="Calibri" w:cs="Times New Roman"/>
      <w:b/>
      <w:bCs/>
      <w:color w:val="0033A0"/>
      <w:kern w:val="32"/>
      <w:sz w:val="56"/>
      <w:szCs w:val="32"/>
      <w:lang w:val="en-US"/>
    </w:rPr>
  </w:style>
  <w:style w:type="character" w:customStyle="1" w:styleId="icomchaptercovertitleChar">
    <w:name w:val="icom_chapter_cover_title Char"/>
    <w:link w:val="icomchaptercovertitle"/>
    <w:rsid w:val="00972197"/>
    <w:rPr>
      <w:rFonts w:ascii="Calibri" w:eastAsia="Times New Roman" w:hAnsi="Calibri" w:cs="Times New Roman"/>
      <w:b/>
      <w:bCs/>
      <w:color w:val="0033A0"/>
      <w:kern w:val="32"/>
      <w:sz w:val="56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6540B5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540B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540B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540B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6540B5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0B5"/>
    <w:rPr>
      <w:rFonts w:eastAsia="Times New Roman"/>
      <w:lang w:val="en-US" w:eastAsia="el-GR"/>
    </w:rPr>
  </w:style>
  <w:style w:type="paragraph" w:styleId="Footer">
    <w:name w:val="footer"/>
    <w:basedOn w:val="Normal"/>
    <w:link w:val="FooterChar"/>
    <w:uiPriority w:val="99"/>
    <w:unhideWhenUsed/>
    <w:rsid w:val="006540B5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0B5"/>
    <w:rPr>
      <w:rFonts w:eastAsia="Times New Roman"/>
      <w:lang w:val="en-US" w:eastAsia="el-GR"/>
    </w:rPr>
  </w:style>
  <w:style w:type="character" w:styleId="PageNumber">
    <w:name w:val="page number"/>
    <w:basedOn w:val="DefaultParagraphFont"/>
    <w:rsid w:val="00481C33"/>
  </w:style>
  <w:style w:type="paragraph" w:styleId="Caption">
    <w:name w:val="caption"/>
    <w:basedOn w:val="Normal"/>
    <w:next w:val="Normal"/>
    <w:uiPriority w:val="35"/>
    <w:unhideWhenUsed/>
    <w:qFormat/>
    <w:rsid w:val="00FF1E9B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47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jc w:val="left"/>
    </w:pPr>
    <w:rPr>
      <w:rFonts w:ascii="Courier New" w:hAnsi="Courier New" w:cs="Courier New"/>
      <w:sz w:val="20"/>
      <w:szCs w:val="20"/>
      <w:lang w:val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4715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7C0E"/>
    <w:rPr>
      <w:rFonts w:asciiTheme="majorHAnsi" w:eastAsiaTheme="majorEastAsia" w:hAnsiTheme="majorHAnsi" w:cstheme="majorBidi"/>
      <w:color w:val="1F4D78" w:themeColor="accent1" w:themeShade="7F"/>
      <w:lang w:val="en-US" w:eastAsia="el-G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7C0E"/>
    <w:rPr>
      <w:rFonts w:asciiTheme="majorHAnsi" w:eastAsiaTheme="majorEastAsia" w:hAnsiTheme="majorHAnsi" w:cstheme="majorBidi"/>
      <w:i/>
      <w:iCs/>
      <w:color w:val="1F4D78" w:themeColor="accent1" w:themeShade="7F"/>
      <w:lang w:val="en-US" w:eastAsia="el-G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7C0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l-G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7C0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7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odus.gr" TargetMode="External"/><Relationship Id="rId1" Type="http://schemas.openxmlformats.org/officeDocument/2006/relationships/hyperlink" Target="http://www.modus.g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CBD508543CB4C329F714797C6C38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41FD0-2E18-479D-BFFC-BF75CB238CDE}"/>
      </w:docPartPr>
      <w:docPartBody>
        <w:p w:rsidR="00B8603F" w:rsidRDefault="00B8603F" w:rsidP="00B8603F">
          <w:pPr>
            <w:pStyle w:val="1CBD508543CB4C329F714797C6C386E8"/>
          </w:pPr>
          <w:r>
            <w:rPr>
              <w:color w:val="404040" w:themeColor="text1" w:themeTint="BF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03F"/>
    <w:rsid w:val="0000434C"/>
    <w:rsid w:val="00123F59"/>
    <w:rsid w:val="009D19BD"/>
    <w:rsid w:val="00B8603F"/>
    <w:rsid w:val="00DF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BD508543CB4C329F714797C6C386E8">
    <w:name w:val="1CBD508543CB4C329F714797C6C386E8"/>
    <w:rsid w:val="00B860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47873-4DB5-4750-8B6A-7611BCEA1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</TotalTime>
  <Pages>16</Pages>
  <Words>1545</Words>
  <Characters>8344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Διαδικασία 3.4b</vt:lpstr>
    </vt:vector>
  </TitlesOfParts>
  <Company/>
  <LinksUpToDate>false</LinksUpToDate>
  <CharactersWithSpaces>9870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Διαδικασία 3.4b</dc:title>
  <dc:subject>Τεκμηρίωση αιτήματος υπηρεσίας Β.τ.Ε[101]</dc:subject>
  <dc:creator>Καρβούνη Περσεφόνη</dc:creator>
  <cp:keywords/>
  <dc:description/>
  <cp:lastModifiedBy>Charisis Charisiadis</cp:lastModifiedBy>
  <cp:revision>73</cp:revision>
  <cp:lastPrinted>2019-03-04T14:53:00Z</cp:lastPrinted>
  <dcterms:created xsi:type="dcterms:W3CDTF">2019-04-16T14:30:00Z</dcterms:created>
  <dcterms:modified xsi:type="dcterms:W3CDTF">2020-12-28T23:41:00Z</dcterms:modified>
</cp:coreProperties>
</file>